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7" w:rsidRDefault="009D0EF7" w:rsidP="00A46176">
      <w:pPr>
        <w:spacing w:after="0"/>
      </w:pPr>
    </w:p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227"/>
        <w:gridCol w:w="1596"/>
        <w:gridCol w:w="4275"/>
      </w:tblGrid>
      <w:tr w:rsidR="009D0EF7">
        <w:trPr>
          <w:trHeight w:val="1567"/>
        </w:trPr>
        <w:tc>
          <w:tcPr>
            <w:tcW w:w="4227" w:type="dxa"/>
          </w:tcPr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</w:rPr>
              <w:t xml:space="preserve">Баш´ортостан РеспубликаŸының Ґалтасы районы </w:t>
            </w:r>
          </w:p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</w:rPr>
              <w:t>муниципаль  районының</w:t>
            </w:r>
          </w:p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</w:rPr>
              <w:t>Тубәнге Касмаш ауыл советы</w:t>
            </w:r>
          </w:p>
          <w:p w:rsidR="009D0EF7" w:rsidRDefault="009D0EF7" w:rsidP="00A46176">
            <w:pPr>
              <w:pStyle w:val="Header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 w:cs="Roman Eurasian"/>
                <w:b/>
                <w:bCs/>
                <w:caps/>
                <w:w w:val="96"/>
                <w:sz w:val="22"/>
                <w:szCs w:val="22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  <w:sz w:val="22"/>
                <w:szCs w:val="22"/>
              </w:rPr>
              <w:t>ауыл биләмәŸе башлыŸы</w:t>
            </w:r>
          </w:p>
        </w:tc>
        <w:tc>
          <w:tcPr>
            <w:tcW w:w="1596" w:type="dxa"/>
          </w:tcPr>
          <w:p w:rsidR="009D0EF7" w:rsidRDefault="009D0EF7" w:rsidP="00A46176">
            <w:pPr>
              <w:spacing w:after="0"/>
              <w:ind w:left="-9" w:right="-12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pt">
                  <v:imagedata r:id="rId4" o:title=""/>
                </v:shape>
              </w:pict>
            </w:r>
          </w:p>
        </w:tc>
        <w:tc>
          <w:tcPr>
            <w:tcW w:w="4275" w:type="dxa"/>
          </w:tcPr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</w:rPr>
              <w:t xml:space="preserve">Администрация сельского поселения Нижнекачмашевский сельсовет муниципального  района </w:t>
            </w:r>
          </w:p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rFonts w:ascii="Roman Eurasian" w:hAnsi="Roman Eurasian" w:cs="Roman Eurasian"/>
                <w:b/>
                <w:bCs/>
                <w:w w:val="96"/>
              </w:rPr>
              <w:t xml:space="preserve">Калтасинский район </w:t>
            </w:r>
          </w:p>
          <w:p w:rsidR="009D0EF7" w:rsidRDefault="009D0EF7" w:rsidP="00A46176">
            <w:pPr>
              <w:spacing w:after="0"/>
              <w:jc w:val="center"/>
              <w:rPr>
                <w:rFonts w:ascii="Roman Eurasian" w:hAnsi="Roman Eurasian" w:cs="Roman Eurasian"/>
                <w:b/>
                <w:bCs/>
                <w:w w:val="96"/>
              </w:rPr>
            </w:pPr>
            <w:r>
              <w:rPr>
                <w:b/>
                <w:bCs/>
                <w:w w:val="96"/>
              </w:rPr>
              <w:t>Республики Башкортостан</w:t>
            </w:r>
          </w:p>
        </w:tc>
      </w:tr>
    </w:tbl>
    <w:p w:rsidR="009D0EF7" w:rsidRDefault="009D0EF7" w:rsidP="00A46176">
      <w:pPr>
        <w:spacing w:after="0"/>
        <w:ind w:firstLine="708"/>
        <w:jc w:val="both"/>
        <w:rPr>
          <w:rFonts w:ascii="Roman Eurasian" w:hAnsi="Roman Eurasian" w:cs="Roman Eurasian"/>
          <w:sz w:val="20"/>
          <w:szCs w:val="20"/>
        </w:rPr>
      </w:pPr>
      <w:r>
        <w:rPr>
          <w:rFonts w:ascii="Roman Eurasian" w:hAnsi="Roman Eurasian" w:cs="Roman Eurasian"/>
          <w:sz w:val="20"/>
          <w:szCs w:val="20"/>
        </w:rPr>
        <w:t xml:space="preserve">452876 </w:t>
      </w:r>
      <w:r>
        <w:rPr>
          <w:rFonts w:ascii="Roman Eurasian" w:hAnsi="Roman Eurasian" w:cs="Roman Eurasian"/>
          <w:w w:val="96"/>
          <w:sz w:val="20"/>
          <w:szCs w:val="20"/>
        </w:rPr>
        <w:t>Тубәнге Касмаш ауылы</w:t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  <w:t xml:space="preserve">                452876 д. Нижний Качмаш</w:t>
      </w:r>
    </w:p>
    <w:p w:rsidR="009D0EF7" w:rsidRDefault="009D0EF7" w:rsidP="00A46176">
      <w:pPr>
        <w:spacing w:after="0"/>
        <w:ind w:left="720" w:firstLine="696"/>
        <w:jc w:val="both"/>
        <w:rPr>
          <w:rFonts w:ascii="Roman Eurasian" w:hAnsi="Roman Eurasian" w:cs="Roman Eurasian"/>
          <w:sz w:val="20"/>
          <w:szCs w:val="20"/>
        </w:rPr>
      </w:pPr>
      <w:r>
        <w:rPr>
          <w:rFonts w:ascii="Roman Eurasian" w:hAnsi="Roman Eurasian" w:cs="Roman Eurasian"/>
          <w:w w:val="96"/>
          <w:sz w:val="20"/>
          <w:szCs w:val="20"/>
        </w:rPr>
        <w:t xml:space="preserve">Мәктәп </w:t>
      </w:r>
      <w:r>
        <w:rPr>
          <w:rFonts w:ascii="Roman Eurasian" w:hAnsi="Roman Eurasian" w:cs="Roman Eurasian"/>
          <w:sz w:val="20"/>
          <w:szCs w:val="20"/>
        </w:rPr>
        <w:t>урамы, 1А</w:t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  <w:t xml:space="preserve">          ул. Школьная, 1А</w:t>
      </w:r>
    </w:p>
    <w:p w:rsidR="009D0EF7" w:rsidRDefault="009D0EF7" w:rsidP="00A46176">
      <w:pPr>
        <w:spacing w:after="0"/>
        <w:ind w:firstLine="708"/>
        <w:jc w:val="both"/>
        <w:rPr>
          <w:rFonts w:ascii="Roman Eurasian" w:hAnsi="Roman Eurasian" w:cs="Roman Eurasian"/>
          <w:sz w:val="20"/>
          <w:szCs w:val="20"/>
        </w:rPr>
      </w:pPr>
      <w:r>
        <w:rPr>
          <w:rFonts w:ascii="Roman Eurasian" w:hAnsi="Roman Eurasian" w:cs="Roman Eurasian"/>
          <w:sz w:val="20"/>
          <w:szCs w:val="20"/>
        </w:rPr>
        <w:t>Тел.: 8 (34779) 2-72-42, 2-72-82</w:t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</w:r>
      <w:r>
        <w:rPr>
          <w:rFonts w:ascii="Roman Eurasian" w:hAnsi="Roman Eurasian" w:cs="Roman Eurasian"/>
          <w:sz w:val="20"/>
          <w:szCs w:val="20"/>
        </w:rPr>
        <w:tab/>
        <w:t xml:space="preserve">                            Тел.: 8 (34779) 2-72-42, 2-72-82</w:t>
      </w:r>
    </w:p>
    <w:p w:rsidR="009D0EF7" w:rsidRDefault="009D0EF7" w:rsidP="00D42BFD">
      <w:pPr>
        <w:pStyle w:val="Header"/>
        <w:tabs>
          <w:tab w:val="center" w:pos="567"/>
        </w:tabs>
        <w:jc w:val="center"/>
        <w:rPr>
          <w:rFonts w:ascii="Roman Eurasian" w:hAnsi="Roman Eurasian" w:cs="Roman Eurasian"/>
          <w:sz w:val="18"/>
          <w:szCs w:val="18"/>
        </w:rPr>
      </w:pPr>
      <w:r>
        <w:rPr>
          <w:rFonts w:ascii="Roman Eurasian" w:hAnsi="Roman Eurasian" w:cs="Roman Eurasian"/>
          <w:b/>
          <w:bCs/>
          <w:snapToGrid w:val="0"/>
          <w:sz w:val="28"/>
          <w:szCs w:val="28"/>
        </w:rPr>
        <w:tab/>
        <w:t xml:space="preserve">                                                            </w:t>
      </w:r>
    </w:p>
    <w:p w:rsidR="009D0EF7" w:rsidRPr="00D42BFD" w:rsidRDefault="009D0EF7" w:rsidP="00D42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y;z-index:251658240" from="-9pt,5.25pt" to="481.2pt,5.25pt" strokeweight="4.5pt">
            <v:stroke linestyle="thickThin"/>
          </v:line>
        </w:pict>
      </w:r>
    </w:p>
    <w:p w:rsidR="009D0EF7" w:rsidRDefault="009D0EF7" w:rsidP="007013F3">
      <w:pPr>
        <w:pStyle w:val="Header"/>
        <w:tabs>
          <w:tab w:val="right" w:pos="9270"/>
        </w:tabs>
        <w:ind w:right="180"/>
        <w:jc w:val="center"/>
        <w:rPr>
          <w:rFonts w:ascii="Roman Eurasian" w:hAnsi="Roman Eurasian" w:cs="Roman Eurasian"/>
          <w:b/>
          <w:bCs/>
          <w:snapToGrid w:val="0"/>
          <w:sz w:val="28"/>
          <w:szCs w:val="28"/>
        </w:rPr>
      </w:pPr>
      <w:r>
        <w:rPr>
          <w:rFonts w:ascii="Roman Eurasian" w:hAnsi="Roman Eurasian" w:cs="Roman Eurasian"/>
          <w:b/>
          <w:bCs/>
          <w:snapToGrid w:val="0"/>
          <w:sz w:val="28"/>
          <w:szCs w:val="28"/>
        </w:rPr>
        <w:t xml:space="preserve">¥ </w:t>
      </w:r>
      <w:r>
        <w:rPr>
          <w:rFonts w:ascii="Roman Eurasian" w:hAnsi="Roman Eurasian" w:cs="Roman Eurasian"/>
          <w:b/>
          <w:bCs/>
          <w:caps/>
          <w:snapToGrid w:val="0"/>
          <w:sz w:val="28"/>
          <w:szCs w:val="28"/>
        </w:rPr>
        <w:t>а р а р</w:t>
      </w:r>
      <w:r>
        <w:rPr>
          <w:rFonts w:ascii="Roman Eurasian" w:hAnsi="Roman Eurasian" w:cs="Roman Eurasian"/>
          <w:b/>
          <w:bCs/>
          <w:caps/>
          <w:snapToGrid w:val="0"/>
          <w:sz w:val="28"/>
          <w:szCs w:val="28"/>
        </w:rPr>
        <w:tab/>
      </w:r>
      <w:r>
        <w:rPr>
          <w:rFonts w:ascii="Roman Eurasian" w:hAnsi="Roman Eurasian" w:cs="Roman Eurasian"/>
          <w:b/>
          <w:bCs/>
          <w:caps/>
          <w:snapToGrid w:val="0"/>
          <w:sz w:val="28"/>
          <w:szCs w:val="28"/>
        </w:rPr>
        <w:tab/>
      </w:r>
      <w:r>
        <w:rPr>
          <w:rFonts w:ascii="Roman Eurasian" w:hAnsi="Roman Eurasian" w:cs="Roman Eurasian"/>
          <w:b/>
          <w:bCs/>
          <w:snapToGrid w:val="0"/>
          <w:sz w:val="28"/>
          <w:szCs w:val="28"/>
        </w:rPr>
        <w:t>ПОСТАНОВЛЕНИЕ</w:t>
      </w:r>
    </w:p>
    <w:p w:rsidR="009D0EF7" w:rsidRDefault="009D0EF7" w:rsidP="007013F3">
      <w:pPr>
        <w:pStyle w:val="Header"/>
        <w:tabs>
          <w:tab w:val="right" w:pos="9270"/>
        </w:tabs>
        <w:ind w:right="180"/>
        <w:jc w:val="center"/>
        <w:rPr>
          <w:rFonts w:ascii="Roman Eurasian" w:hAnsi="Roman Eurasian" w:cs="Roman Eurasian"/>
          <w:snapToGrid w:val="0"/>
          <w:sz w:val="28"/>
          <w:szCs w:val="28"/>
        </w:rPr>
      </w:pPr>
    </w:p>
    <w:p w:rsidR="009D0EF7" w:rsidRDefault="009D0EF7" w:rsidP="007013F3">
      <w:pPr>
        <w:pStyle w:val="Header"/>
        <w:tabs>
          <w:tab w:val="right" w:pos="9270"/>
        </w:tabs>
        <w:ind w:right="180"/>
        <w:jc w:val="center"/>
        <w:rPr>
          <w:b/>
          <w:bCs/>
          <w:cap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17 август  2017 й.</w:t>
      </w: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caps/>
          <w:snapToGrid w:val="0"/>
          <w:sz w:val="28"/>
          <w:szCs w:val="28"/>
        </w:rPr>
        <w:t>№  67</w:t>
      </w:r>
      <w:r>
        <w:rPr>
          <w:b/>
          <w:bCs/>
          <w:cap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>17 августа 2017 г.</w:t>
      </w:r>
    </w:p>
    <w:p w:rsidR="009D0EF7" w:rsidRDefault="009D0EF7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  <w:gridCol w:w="4874"/>
      </w:tblGrid>
      <w:tr w:rsidR="009D0EF7" w:rsidRPr="005B5C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0EF7" w:rsidRPr="005B5C4B" w:rsidRDefault="009D0EF7" w:rsidP="005B5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5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лица, зам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ещающего должность главы сельского поселения</w:t>
            </w:r>
            <w:r w:rsidRPr="005B5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контракту,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органов местного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</w:t>
            </w:r>
            <w:r w:rsidRPr="005B5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D0EF7" w:rsidRPr="005B5C4B" w:rsidRDefault="009D0EF7" w:rsidP="005B5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EF7" w:rsidRDefault="009D0EF7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F7" w:rsidRDefault="009D0EF7" w:rsidP="00D42B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</w:t>
      </w:r>
      <w:r w:rsidRPr="00A808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  </w:t>
      </w:r>
    </w:p>
    <w:p w:rsidR="009D0EF7" w:rsidRDefault="009D0EF7" w:rsidP="00D42B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0EF7" w:rsidRPr="00A46176" w:rsidRDefault="009D0EF7" w:rsidP="00A4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6176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я ю:</w:t>
      </w:r>
    </w:p>
    <w:p w:rsidR="009D0EF7" w:rsidRDefault="009D0EF7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D21D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1D8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лица, замещающего должность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Нижнекачмашевский сельсовет</w:t>
      </w:r>
      <w:r w:rsidRPr="004D21D8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Нижнекачмашевский сельсовет </w:t>
      </w:r>
      <w:r w:rsidRPr="004D21D8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D0EF7" w:rsidRDefault="009D0EF7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D0EF7" w:rsidRDefault="009D0EF7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F7" w:rsidRDefault="009D0EF7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F7" w:rsidRDefault="009D0EF7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И.И. Ижбулатов</w:t>
      </w:r>
    </w:p>
    <w:p w:rsidR="009D0EF7" w:rsidRDefault="009D0EF7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F7" w:rsidRDefault="009D0EF7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EF7" w:rsidRDefault="009D0EF7" w:rsidP="00A46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F1EAC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1EA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</w:t>
      </w:r>
      <w:r w:rsidRPr="006F1EAC">
        <w:rPr>
          <w:rFonts w:ascii="Times New Roman" w:hAnsi="Times New Roman" w:cs="Times New Roman"/>
          <w:sz w:val="24"/>
          <w:szCs w:val="24"/>
          <w:lang w:eastAsia="ru-RU"/>
        </w:rPr>
        <w:t xml:space="preserve">ению </w:t>
      </w:r>
    </w:p>
    <w:p w:rsidR="009D0EF7" w:rsidRDefault="009D0EF7" w:rsidP="00A46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1EAC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F1E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D0EF7" w:rsidRDefault="009D0EF7" w:rsidP="00A46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1EA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17.08.2017</w:t>
      </w:r>
      <w:r w:rsidRPr="006F1EA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67</w:t>
      </w:r>
    </w:p>
    <w:p w:rsidR="009D0EF7" w:rsidRDefault="009D0EF7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F7" w:rsidRDefault="009D0EF7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F7" w:rsidRPr="00EE5AC9" w:rsidRDefault="009D0EF7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C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D0EF7" w:rsidRDefault="009D0EF7" w:rsidP="00C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C9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лица, замещающего должность главы</w:t>
      </w:r>
      <w:r w:rsidRPr="00D42BFD">
        <w:rPr>
          <w:rFonts w:ascii="Times New Roman" w:hAnsi="Times New Roman" w:cs="Times New Roman"/>
          <w:sz w:val="28"/>
          <w:szCs w:val="28"/>
        </w:rPr>
        <w:t xml:space="preserve"> </w:t>
      </w:r>
      <w:r w:rsidRPr="00D42B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Нижнекачмашевский сельсовет</w:t>
      </w:r>
      <w:r w:rsidRPr="00EE5AC9">
        <w:rPr>
          <w:rFonts w:ascii="Times New Roman" w:hAnsi="Times New Roman" w:cs="Times New Roman"/>
          <w:b/>
          <w:bCs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EE5AC9">
        <w:rPr>
          <w:rFonts w:ascii="Times New Roman" w:hAnsi="Times New Roman" w:cs="Times New Roman"/>
          <w:b/>
          <w:bCs/>
          <w:sz w:val="28"/>
          <w:szCs w:val="28"/>
        </w:rPr>
        <w:t xml:space="preserve"> супруги (супруга) и несовершеннолетних детей на официальном сайте </w:t>
      </w:r>
      <w:r w:rsidRPr="00D42B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Нижнекачмашевский 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общероссийским средствам массовой информации </w:t>
      </w:r>
    </w:p>
    <w:p w:rsidR="009D0EF7" w:rsidRPr="00EE5AC9" w:rsidRDefault="009D0EF7" w:rsidP="00C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C9"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9D0EF7" w:rsidRPr="00EE5AC9" w:rsidRDefault="009D0EF7" w:rsidP="00C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hAnsi="Times New Roman" w:cs="Times New Roman"/>
          <w:sz w:val="28"/>
          <w:szCs w:val="28"/>
        </w:rPr>
        <w:t>Настоящим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устанавливаются </w:t>
      </w:r>
      <w:r w:rsidRPr="000F1C7B">
        <w:rPr>
          <w:rFonts w:ascii="Times New Roman" w:hAnsi="Times New Roman" w:cs="Times New Roman"/>
          <w:sz w:val="28"/>
          <w:szCs w:val="28"/>
        </w:rPr>
        <w:t xml:space="preserve">обязанности главы муниципального образования </w:t>
      </w:r>
      <w:r w:rsidRPr="000F1C7B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0F1C7B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Pr="00EE5AC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8B">
        <w:rPr>
          <w:rFonts w:ascii="Times New Roman" w:hAnsi="Times New Roman" w:cs="Times New Roman"/>
          <w:sz w:val="28"/>
          <w:szCs w:val="28"/>
        </w:rPr>
        <w:t>лица, замещающего должность главы</w:t>
      </w:r>
      <w:r w:rsidRPr="00D4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Нижнекачмашевский сельсовет</w:t>
      </w:r>
      <w:r w:rsidRPr="00EE5AC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супруга (супруги)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Нижнекачмашевский сельсовет </w:t>
      </w:r>
      <w:r w:rsidRPr="00EE5AC9">
        <w:rPr>
          <w:rFonts w:ascii="Times New Roman" w:hAnsi="Times New Roman" w:cs="Times New Roman"/>
          <w:sz w:val="28"/>
          <w:szCs w:val="28"/>
        </w:rPr>
        <w:t>и предоставлению этих сведений общероссийским средствам массовой информации для опубликования.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Pr="000F1C7B">
        <w:rPr>
          <w:rFonts w:ascii="Times New Roman" w:hAnsi="Times New Roman" w:cs="Times New Roman"/>
          <w:sz w:val="28"/>
          <w:szCs w:val="28"/>
        </w:rPr>
        <w:t xml:space="preserve">лица, замещающего должность главы местной администрации по контракту, а также сведения о доходах, расходах, об имуществе и обязательствах </w:t>
      </w:r>
      <w:r w:rsidRPr="00EE5AC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E5AC9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 xml:space="preserve">а) иные сведения, кроме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EE5AC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48" w:history="1">
        <w:r w:rsidRPr="00EE5AC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</w:t>
      </w:r>
      <w:r>
        <w:rPr>
          <w:rFonts w:ascii="Times New Roman" w:hAnsi="Times New Roman" w:cs="Times New Roman"/>
          <w:sz w:val="28"/>
          <w:szCs w:val="28"/>
        </w:rPr>
        <w:t>тей и иных членов семьи</w:t>
      </w:r>
      <w:r w:rsidRPr="00EE5AC9">
        <w:rPr>
          <w:rFonts w:ascii="Times New Roman" w:hAnsi="Times New Roman" w:cs="Times New Roman"/>
          <w:sz w:val="28"/>
          <w:szCs w:val="28"/>
        </w:rPr>
        <w:t>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0F1C7B">
        <w:rPr>
          <w:rFonts w:ascii="Times New Roman" w:hAnsi="Times New Roman" w:cs="Times New Roman"/>
          <w:sz w:val="28"/>
          <w:szCs w:val="28"/>
        </w:rPr>
        <w:t>лицу, замещающему должность главы местной администрации по контракту,</w:t>
      </w:r>
      <w:r w:rsidRPr="00EE5AC9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EE5AC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5AC9">
        <w:rPr>
          <w:rFonts w:ascii="Times New Roman" w:hAnsi="Times New Roman" w:cs="Times New Roman"/>
          <w:sz w:val="28"/>
          <w:szCs w:val="28"/>
        </w:rPr>
        <w:t xml:space="preserve"> </w:t>
      </w:r>
      <w:r w:rsidRPr="000F1C7B">
        <w:rPr>
          <w:rFonts w:ascii="Times New Roman" w:hAnsi="Times New Roman" w:cs="Times New Roman"/>
          <w:sz w:val="28"/>
          <w:szCs w:val="28"/>
        </w:rPr>
        <w:t>лица, замещающего должность главы местной администрации по контракту</w:t>
      </w:r>
      <w:r w:rsidRPr="00EE5AC9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Нижнекачмашевский сельсовет</w:t>
      </w:r>
      <w:r w:rsidRPr="00EE5AC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F7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E5AC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BA5B72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Нижнекачмашевский сельсовет.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0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D4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Нижнекачмашевский сельсовет</w:t>
      </w:r>
      <w:r w:rsidRPr="00EE5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F7" w:rsidRPr="006B00E1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5AC9">
        <w:rPr>
          <w:rFonts w:ascii="Times New Roman" w:hAnsi="Times New Roman" w:cs="Times New Roman"/>
          <w:sz w:val="28"/>
          <w:szCs w:val="28"/>
        </w:rPr>
        <w:t xml:space="preserve">т о нем </w:t>
      </w:r>
      <w:r w:rsidRPr="006B00E1">
        <w:rPr>
          <w:rFonts w:ascii="Times New Roman" w:hAnsi="Times New Roman" w:cs="Times New Roman"/>
          <w:sz w:val="28"/>
          <w:szCs w:val="28"/>
        </w:rPr>
        <w:t>лицу, замещающему должность главы местной администрации по контракту, в отношении которого поступил запрос;</w:t>
      </w: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5AC9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48" w:history="1">
        <w:r w:rsidRPr="00EE5AC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D0EF7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C9">
        <w:rPr>
          <w:rFonts w:ascii="Times New Roman" w:hAnsi="Times New Roman" w:cs="Times New Roman"/>
          <w:sz w:val="28"/>
          <w:szCs w:val="28"/>
        </w:rPr>
        <w:t>7</w:t>
      </w:r>
      <w:r w:rsidRPr="00367501">
        <w:rPr>
          <w:rFonts w:ascii="Times New Roman" w:hAnsi="Times New Roman" w:cs="Times New Roman"/>
          <w:sz w:val="28"/>
          <w:szCs w:val="28"/>
        </w:rPr>
        <w:t xml:space="preserve">. </w:t>
      </w:r>
      <w:r w:rsidRPr="006B00E1">
        <w:rPr>
          <w:rFonts w:ascii="Times New Roman" w:hAnsi="Times New Roman" w:cs="Times New Roman"/>
          <w:sz w:val="28"/>
          <w:szCs w:val="28"/>
        </w:rPr>
        <w:t>Глава муниципального образования, обеспечивающий</w:t>
      </w:r>
      <w:r w:rsidRPr="00367501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</w:t>
      </w:r>
      <w:r w:rsidRPr="00EE5AC9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Нижнекачмашевский сельсовет</w:t>
      </w:r>
      <w:r w:rsidRPr="00EE5AC9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0EF7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EF7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EF7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EF7" w:rsidRPr="00EE5AC9" w:rsidRDefault="009D0EF7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В.В. Манаева</w:t>
      </w:r>
    </w:p>
    <w:p w:rsidR="009D0EF7" w:rsidRPr="00EE5AC9" w:rsidRDefault="009D0EF7" w:rsidP="00C369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0EF7" w:rsidRDefault="009D0EF7"/>
    <w:sectPr w:rsidR="009D0EF7" w:rsidSect="008968FB">
      <w:pgSz w:w="11906" w:h="16838"/>
      <w:pgMar w:top="1438" w:right="567" w:bottom="709" w:left="1418" w:header="284" w:footer="284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A69"/>
    <w:rsid w:val="00064966"/>
    <w:rsid w:val="000F1C7B"/>
    <w:rsid w:val="00112395"/>
    <w:rsid w:val="00123F01"/>
    <w:rsid w:val="001A4271"/>
    <w:rsid w:val="002121BF"/>
    <w:rsid w:val="00274405"/>
    <w:rsid w:val="003576FB"/>
    <w:rsid w:val="00367501"/>
    <w:rsid w:val="003C41FC"/>
    <w:rsid w:val="00491F0A"/>
    <w:rsid w:val="004D21D8"/>
    <w:rsid w:val="004F06F7"/>
    <w:rsid w:val="005129F6"/>
    <w:rsid w:val="005B5C4B"/>
    <w:rsid w:val="006526C8"/>
    <w:rsid w:val="006B00E1"/>
    <w:rsid w:val="006F1EAC"/>
    <w:rsid w:val="007013F3"/>
    <w:rsid w:val="0072297E"/>
    <w:rsid w:val="00801F12"/>
    <w:rsid w:val="00871A69"/>
    <w:rsid w:val="008968FB"/>
    <w:rsid w:val="008F749F"/>
    <w:rsid w:val="00931D11"/>
    <w:rsid w:val="00933568"/>
    <w:rsid w:val="009D0EF7"/>
    <w:rsid w:val="009D2142"/>
    <w:rsid w:val="00A46176"/>
    <w:rsid w:val="00A8081A"/>
    <w:rsid w:val="00B656EB"/>
    <w:rsid w:val="00BA5B72"/>
    <w:rsid w:val="00C3690A"/>
    <w:rsid w:val="00C72912"/>
    <w:rsid w:val="00CF7941"/>
    <w:rsid w:val="00D42BFD"/>
    <w:rsid w:val="00E26F24"/>
    <w:rsid w:val="00E43678"/>
    <w:rsid w:val="00E617A2"/>
    <w:rsid w:val="00EC038B"/>
    <w:rsid w:val="00EC7ED3"/>
    <w:rsid w:val="00ED1884"/>
    <w:rsid w:val="00EE5AC9"/>
    <w:rsid w:val="00F8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08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D42BFD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D42BF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335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1070</Words>
  <Characters>6104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2017-09-07T07:33:00Z</cp:lastPrinted>
  <dcterms:created xsi:type="dcterms:W3CDTF">2017-08-16T10:59:00Z</dcterms:created>
  <dcterms:modified xsi:type="dcterms:W3CDTF">2017-09-11T10:11:00Z</dcterms:modified>
</cp:coreProperties>
</file>