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7"/>
        <w:gridCol w:w="1596"/>
        <w:gridCol w:w="4275"/>
      </w:tblGrid>
      <w:tr w:rsidR="00183209" w:rsidTr="00DE4BE7">
        <w:trPr>
          <w:trHeight w:val="1567"/>
        </w:trPr>
        <w:tc>
          <w:tcPr>
            <w:tcW w:w="4227" w:type="dxa"/>
          </w:tcPr>
          <w:p w:rsidR="00183209" w:rsidRDefault="00183209" w:rsidP="00DE4BE7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183209" w:rsidRDefault="00183209" w:rsidP="00DE4BE7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183209" w:rsidRDefault="00183209" w:rsidP="00DE4BE7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183209" w:rsidRDefault="00183209" w:rsidP="00DE4BE7">
            <w:pPr>
              <w:pStyle w:val="a3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</w:tcPr>
          <w:p w:rsidR="00183209" w:rsidRDefault="00183209" w:rsidP="00DE4BE7">
            <w:pPr>
              <w:ind w:left="-9" w:right="-12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21DF07D" wp14:editId="719FA51A">
                  <wp:extent cx="657225" cy="695325"/>
                  <wp:effectExtent l="0" t="0" r="9525" b="9525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183209" w:rsidRDefault="00183209" w:rsidP="00DE4BE7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</w:p>
          <w:p w:rsidR="00183209" w:rsidRDefault="00183209" w:rsidP="00DE4BE7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183209" w:rsidRDefault="00183209" w:rsidP="00DE4BE7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b/>
                <w:w w:val="96"/>
              </w:rPr>
              <w:t>Республики Башкортостан</w:t>
            </w:r>
          </w:p>
        </w:tc>
      </w:tr>
    </w:tbl>
    <w:p w:rsidR="00183209" w:rsidRDefault="00183209" w:rsidP="00183209">
      <w:pPr>
        <w:ind w:firstLine="708"/>
        <w:jc w:val="both"/>
        <w:rPr>
          <w:rFonts w:ascii="Roman Eurasian" w:hAnsi="Roman Eurasian"/>
        </w:rPr>
      </w:pPr>
      <w:r>
        <w:rPr>
          <w:rFonts w:ascii="Roman Eurasian" w:hAnsi="Roman Eurasian"/>
          <w:lang w:val="x-none"/>
        </w:rPr>
        <w:t>4528</w:t>
      </w:r>
      <w:r>
        <w:rPr>
          <w:rFonts w:ascii="Roman Eurasian" w:hAnsi="Roman Eurasian"/>
        </w:rPr>
        <w:t xml:space="preserve">76 </w:t>
      </w:r>
      <w:proofErr w:type="spellStart"/>
      <w:r>
        <w:rPr>
          <w:rFonts w:ascii="Roman Eurasian" w:hAnsi="Roman Eurasian"/>
          <w:bCs/>
          <w:w w:val="96"/>
        </w:rPr>
        <w:t>Тубәнге</w:t>
      </w:r>
      <w:proofErr w:type="spellEnd"/>
      <w:r>
        <w:rPr>
          <w:rFonts w:ascii="Roman Eurasian" w:hAnsi="Roman Eurasian"/>
          <w:bCs/>
          <w:w w:val="96"/>
        </w:rPr>
        <w:t xml:space="preserve"> </w:t>
      </w:r>
      <w:proofErr w:type="spellStart"/>
      <w:r>
        <w:rPr>
          <w:rFonts w:ascii="Roman Eurasian" w:hAnsi="Roman Eurasian"/>
          <w:bCs/>
          <w:w w:val="96"/>
        </w:rPr>
        <w:t>Касмаш</w:t>
      </w:r>
      <w:proofErr w:type="spellEnd"/>
      <w:r>
        <w:rPr>
          <w:rFonts w:ascii="Roman Eurasian" w:hAnsi="Roman Eurasian"/>
          <w:bCs/>
          <w:w w:val="96"/>
        </w:rPr>
        <w:t xml:space="preserve"> </w:t>
      </w:r>
      <w:proofErr w:type="spellStart"/>
      <w:r>
        <w:rPr>
          <w:rFonts w:ascii="Roman Eurasian" w:hAnsi="Roman Eurasian"/>
          <w:bCs/>
          <w:w w:val="96"/>
        </w:rPr>
        <w:t>ауылы</w:t>
      </w:r>
      <w:proofErr w:type="spellEnd"/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      </w:t>
      </w:r>
      <w:r>
        <w:rPr>
          <w:rFonts w:ascii="Roman Eurasian" w:hAnsi="Roman Eurasian"/>
          <w:lang w:val="x-none"/>
        </w:rPr>
        <w:t>4528</w:t>
      </w:r>
      <w:r>
        <w:rPr>
          <w:rFonts w:ascii="Roman Eurasian" w:hAnsi="Roman Eurasian"/>
        </w:rPr>
        <w:t xml:space="preserve">76 д. Нижний </w:t>
      </w:r>
      <w:proofErr w:type="spellStart"/>
      <w:r>
        <w:rPr>
          <w:rFonts w:ascii="Roman Eurasian" w:hAnsi="Roman Eurasian"/>
        </w:rPr>
        <w:t>Качмаш</w:t>
      </w:r>
      <w:proofErr w:type="spellEnd"/>
    </w:p>
    <w:p w:rsidR="00183209" w:rsidRDefault="00183209" w:rsidP="00183209">
      <w:pPr>
        <w:ind w:left="720" w:firstLine="696"/>
        <w:jc w:val="both"/>
        <w:rPr>
          <w:rFonts w:ascii="Roman Eurasian" w:hAnsi="Roman Eurasian"/>
        </w:rPr>
      </w:pPr>
      <w:proofErr w:type="spellStart"/>
      <w:r>
        <w:rPr>
          <w:rFonts w:ascii="Roman Eurasian" w:hAnsi="Roman Eurasian"/>
          <w:w w:val="96"/>
        </w:rPr>
        <w:t>Мәктәп</w:t>
      </w:r>
      <w:proofErr w:type="spellEnd"/>
      <w:r>
        <w:rPr>
          <w:rFonts w:ascii="Roman Eurasian" w:hAnsi="Roman Eurasian"/>
          <w:w w:val="96"/>
        </w:rPr>
        <w:t xml:space="preserve"> </w:t>
      </w:r>
      <w:proofErr w:type="spellStart"/>
      <w:r>
        <w:rPr>
          <w:rFonts w:ascii="Roman Eurasian" w:hAnsi="Roman Eurasian"/>
          <w:lang w:val="x-none"/>
        </w:rPr>
        <w:t>урамы</w:t>
      </w:r>
      <w:proofErr w:type="spellEnd"/>
      <w:r>
        <w:rPr>
          <w:rFonts w:ascii="Roman Eurasian" w:hAnsi="Roman Eurasian"/>
          <w:lang w:val="x-none"/>
        </w:rPr>
        <w:t xml:space="preserve">, </w:t>
      </w:r>
      <w:r>
        <w:rPr>
          <w:rFonts w:ascii="Roman Eurasian" w:hAnsi="Roman Eurasian"/>
        </w:rPr>
        <w:t>1А</w:t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ул. Школьная, 1А</w:t>
      </w:r>
    </w:p>
    <w:p w:rsidR="00183209" w:rsidRDefault="00183209" w:rsidP="00183209">
      <w:pPr>
        <w:ind w:firstLine="708"/>
        <w:jc w:val="both"/>
        <w:rPr>
          <w:rFonts w:ascii="Roman Eurasian" w:hAnsi="Roman Eurasian"/>
        </w:rPr>
      </w:pPr>
      <w:r>
        <w:rPr>
          <w:rFonts w:ascii="Roman Eurasian" w:hAnsi="Roman Eurasian"/>
        </w:rPr>
        <w:t>Т</w:t>
      </w:r>
      <w:r>
        <w:rPr>
          <w:rFonts w:ascii="Roman Eurasian" w:hAnsi="Roman Eurasian"/>
          <w:lang w:val="x-none"/>
        </w:rPr>
        <w:t>ел</w:t>
      </w:r>
      <w:r>
        <w:rPr>
          <w:rFonts w:ascii="Roman Eurasian" w:hAnsi="Roman Eurasian"/>
        </w:rPr>
        <w:t>.:</w:t>
      </w:r>
      <w:r>
        <w:rPr>
          <w:rFonts w:ascii="Roman Eurasian" w:hAnsi="Roman Eurasian"/>
          <w:lang w:val="x-none"/>
        </w:rPr>
        <w:t xml:space="preserve"> </w:t>
      </w:r>
      <w:r>
        <w:rPr>
          <w:rFonts w:ascii="Roman Eurasian" w:hAnsi="Roman Eurasian"/>
        </w:rPr>
        <w:t>8 (34779) 2-72-42, 2-72-82</w:t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                  Тел.: 8 (34779) 2-72-42, 2-72-82</w:t>
      </w:r>
    </w:p>
    <w:p w:rsidR="00183209" w:rsidRDefault="00183209" w:rsidP="00183209">
      <w:pPr>
        <w:pStyle w:val="a3"/>
        <w:tabs>
          <w:tab w:val="center" w:pos="567"/>
        </w:tabs>
        <w:jc w:val="center"/>
        <w:rPr>
          <w:rFonts w:ascii="Roman Eurasian" w:hAnsi="Roman Eurasian"/>
          <w:sz w:val="18"/>
          <w:szCs w:val="20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D168" wp14:editId="1FA7391B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34290" t="37465" r="3619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9F93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83209" w:rsidRDefault="00183209" w:rsidP="00183209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</w:p>
    <w:p w:rsidR="00183209" w:rsidRPr="00865969" w:rsidRDefault="00183209" w:rsidP="00183209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р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>постановление</w:t>
      </w:r>
    </w:p>
    <w:p w:rsidR="00183209" w:rsidRDefault="00183209" w:rsidP="00183209">
      <w:pPr>
        <w:rPr>
          <w:szCs w:val="28"/>
        </w:rPr>
      </w:pPr>
      <w:r>
        <w:rPr>
          <w:szCs w:val="28"/>
        </w:rPr>
        <w:t xml:space="preserve"> </w:t>
      </w:r>
    </w:p>
    <w:p w:rsidR="00183209" w:rsidRDefault="00183209" w:rsidP="001832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83209" w:rsidRPr="00183209" w:rsidRDefault="00183209" w:rsidP="00183209">
      <w:pPr>
        <w:autoSpaceDE w:val="0"/>
        <w:autoSpaceDN w:val="0"/>
        <w:adjustRightInd w:val="0"/>
        <w:rPr>
          <w:bCs/>
          <w:sz w:val="24"/>
          <w:szCs w:val="24"/>
        </w:rPr>
      </w:pPr>
      <w:r w:rsidRPr="00183209">
        <w:rPr>
          <w:bCs/>
          <w:sz w:val="24"/>
          <w:szCs w:val="24"/>
        </w:rPr>
        <w:t xml:space="preserve">О Порядке получения муниципальными </w:t>
      </w:r>
    </w:p>
    <w:p w:rsidR="00183209" w:rsidRPr="00183209" w:rsidRDefault="00183209" w:rsidP="00183209">
      <w:pPr>
        <w:autoSpaceDE w:val="0"/>
        <w:autoSpaceDN w:val="0"/>
        <w:adjustRightInd w:val="0"/>
        <w:rPr>
          <w:sz w:val="24"/>
          <w:szCs w:val="24"/>
        </w:rPr>
      </w:pPr>
      <w:r w:rsidRPr="00183209">
        <w:rPr>
          <w:bCs/>
          <w:sz w:val="24"/>
          <w:szCs w:val="24"/>
        </w:rPr>
        <w:t xml:space="preserve">служащими сельского поселения </w:t>
      </w:r>
      <w:proofErr w:type="spellStart"/>
      <w:r>
        <w:rPr>
          <w:bCs/>
          <w:sz w:val="24"/>
          <w:szCs w:val="24"/>
        </w:rPr>
        <w:t>Нижнекачмашевский</w:t>
      </w:r>
      <w:proofErr w:type="spellEnd"/>
    </w:p>
    <w:p w:rsidR="00183209" w:rsidRPr="00183209" w:rsidRDefault="00183209" w:rsidP="00183209">
      <w:pPr>
        <w:autoSpaceDE w:val="0"/>
        <w:autoSpaceDN w:val="0"/>
        <w:adjustRightInd w:val="0"/>
        <w:rPr>
          <w:bCs/>
          <w:sz w:val="24"/>
          <w:szCs w:val="24"/>
        </w:rPr>
      </w:pPr>
      <w:r w:rsidRPr="00183209">
        <w:rPr>
          <w:bCs/>
          <w:sz w:val="24"/>
          <w:szCs w:val="24"/>
        </w:rPr>
        <w:t xml:space="preserve">сельсовет муниципального района </w:t>
      </w:r>
    </w:p>
    <w:p w:rsidR="00183209" w:rsidRPr="00183209" w:rsidRDefault="00183209" w:rsidP="00183209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183209">
        <w:rPr>
          <w:bCs/>
          <w:sz w:val="24"/>
          <w:szCs w:val="24"/>
        </w:rPr>
        <w:t>Калтасинский</w:t>
      </w:r>
      <w:proofErr w:type="spellEnd"/>
      <w:r w:rsidRPr="00183209">
        <w:rPr>
          <w:bCs/>
          <w:sz w:val="24"/>
          <w:szCs w:val="24"/>
        </w:rPr>
        <w:t xml:space="preserve"> район Республики </w:t>
      </w:r>
    </w:p>
    <w:p w:rsidR="00183209" w:rsidRPr="00183209" w:rsidRDefault="00183209" w:rsidP="00183209">
      <w:pPr>
        <w:autoSpaceDE w:val="0"/>
        <w:autoSpaceDN w:val="0"/>
        <w:adjustRightInd w:val="0"/>
        <w:rPr>
          <w:bCs/>
          <w:sz w:val="24"/>
          <w:szCs w:val="24"/>
        </w:rPr>
      </w:pPr>
      <w:r w:rsidRPr="00183209">
        <w:rPr>
          <w:bCs/>
          <w:sz w:val="24"/>
          <w:szCs w:val="24"/>
        </w:rPr>
        <w:t xml:space="preserve">Башкортостан разрешения представителя </w:t>
      </w:r>
    </w:p>
    <w:p w:rsidR="00183209" w:rsidRPr="00183209" w:rsidRDefault="00183209" w:rsidP="00183209">
      <w:pPr>
        <w:autoSpaceDE w:val="0"/>
        <w:autoSpaceDN w:val="0"/>
        <w:adjustRightInd w:val="0"/>
        <w:rPr>
          <w:bCs/>
          <w:sz w:val="24"/>
          <w:szCs w:val="24"/>
        </w:rPr>
      </w:pPr>
      <w:r w:rsidRPr="00183209">
        <w:rPr>
          <w:bCs/>
          <w:sz w:val="24"/>
          <w:szCs w:val="24"/>
        </w:rPr>
        <w:t xml:space="preserve">нанимателя (работодателя) на участие </w:t>
      </w:r>
    </w:p>
    <w:p w:rsidR="00183209" w:rsidRPr="00183209" w:rsidRDefault="00183209" w:rsidP="0018320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83209">
        <w:rPr>
          <w:bCs/>
          <w:sz w:val="24"/>
          <w:szCs w:val="24"/>
        </w:rPr>
        <w:t>на безвозмездной основе в управлении</w:t>
      </w:r>
      <w:r w:rsidRPr="00183209">
        <w:rPr>
          <w:b/>
          <w:bCs/>
          <w:sz w:val="24"/>
          <w:szCs w:val="24"/>
        </w:rPr>
        <w:t xml:space="preserve"> </w:t>
      </w:r>
    </w:p>
    <w:p w:rsidR="00183209" w:rsidRPr="00183209" w:rsidRDefault="00183209" w:rsidP="001832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 xml:space="preserve">В целях устранения нарушений законодательства о противодействии коррупции на основании представления Прокуратуры </w:t>
      </w:r>
      <w:proofErr w:type="spellStart"/>
      <w:r w:rsidRPr="00183209">
        <w:rPr>
          <w:sz w:val="24"/>
          <w:szCs w:val="24"/>
        </w:rPr>
        <w:t>Калтасинского</w:t>
      </w:r>
      <w:proofErr w:type="spellEnd"/>
      <w:r w:rsidRPr="00183209">
        <w:rPr>
          <w:sz w:val="24"/>
          <w:szCs w:val="24"/>
        </w:rPr>
        <w:t xml:space="preserve"> района от 26.03.2019г., в соответствии со </w:t>
      </w:r>
      <w:hyperlink r:id="rId5" w:history="1">
        <w:r w:rsidRPr="00183209">
          <w:rPr>
            <w:sz w:val="24"/>
            <w:szCs w:val="24"/>
          </w:rPr>
          <w:t>статьей 14</w:t>
        </w:r>
      </w:hyperlink>
      <w:r w:rsidRPr="00183209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Федерации",</w:t>
      </w:r>
      <w:r>
        <w:rPr>
          <w:sz w:val="24"/>
          <w:szCs w:val="24"/>
        </w:rPr>
        <w:t xml:space="preserve"> Федерального закона от 03.04.2017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183209">
        <w:rPr>
          <w:sz w:val="24"/>
          <w:szCs w:val="24"/>
        </w:rPr>
        <w:t xml:space="preserve"> постановляю: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 xml:space="preserve">1. Утвердить прилагаемое Положение о </w:t>
      </w:r>
      <w:hyperlink w:anchor="Par32" w:history="1">
        <w:r w:rsidRPr="00183209">
          <w:rPr>
            <w:sz w:val="24"/>
            <w:szCs w:val="24"/>
          </w:rPr>
          <w:t>П</w:t>
        </w:r>
      </w:hyperlink>
      <w:r w:rsidRPr="00183209">
        <w:rPr>
          <w:sz w:val="24"/>
          <w:szCs w:val="24"/>
        </w:rPr>
        <w:t xml:space="preserve">орядке получения муниципальными служащими сельского поселения </w:t>
      </w:r>
      <w:proofErr w:type="spellStart"/>
      <w:r>
        <w:rPr>
          <w:sz w:val="24"/>
          <w:szCs w:val="24"/>
        </w:rPr>
        <w:t>Нижнекачмашевский</w:t>
      </w:r>
      <w:proofErr w:type="spellEnd"/>
      <w:r w:rsidRPr="00183209">
        <w:rPr>
          <w:sz w:val="24"/>
          <w:szCs w:val="24"/>
        </w:rPr>
        <w:t xml:space="preserve"> сельсовет муниципального района </w:t>
      </w:r>
      <w:proofErr w:type="spellStart"/>
      <w:r w:rsidRPr="00183209">
        <w:rPr>
          <w:sz w:val="24"/>
          <w:szCs w:val="24"/>
        </w:rPr>
        <w:t>Калтасинский</w:t>
      </w:r>
      <w:proofErr w:type="spellEnd"/>
      <w:r w:rsidRPr="00183209">
        <w:rPr>
          <w:sz w:val="24"/>
          <w:szCs w:val="24"/>
        </w:rPr>
        <w:t xml:space="preserve"> район Республики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 xml:space="preserve">2. Обнародовать настоящее постановление </w:t>
      </w:r>
      <w:r>
        <w:rPr>
          <w:sz w:val="24"/>
          <w:szCs w:val="24"/>
        </w:rPr>
        <w:t xml:space="preserve">на информационном стенде </w:t>
      </w:r>
      <w:r w:rsidRPr="00183209">
        <w:rPr>
          <w:sz w:val="24"/>
          <w:szCs w:val="24"/>
        </w:rPr>
        <w:t xml:space="preserve">в здании администрации и на официальном сайте </w:t>
      </w:r>
      <w:proofErr w:type="gramStart"/>
      <w:r w:rsidRPr="00183209">
        <w:rPr>
          <w:sz w:val="24"/>
          <w:szCs w:val="24"/>
        </w:rPr>
        <w:t>http://качмаш.</w:t>
      </w:r>
      <w:r>
        <w:rPr>
          <w:sz w:val="24"/>
          <w:szCs w:val="24"/>
        </w:rPr>
        <w:t>рф</w:t>
      </w:r>
      <w:r w:rsidRPr="00183209">
        <w:rPr>
          <w:sz w:val="24"/>
          <w:szCs w:val="24"/>
        </w:rPr>
        <w:t xml:space="preserve">  сельского</w:t>
      </w:r>
      <w:proofErr w:type="gramEnd"/>
      <w:r w:rsidRPr="00183209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Нижнекачмашевский</w:t>
      </w:r>
      <w:proofErr w:type="spellEnd"/>
      <w:r w:rsidRPr="00183209">
        <w:rPr>
          <w:sz w:val="24"/>
          <w:szCs w:val="24"/>
        </w:rPr>
        <w:t xml:space="preserve"> сельсовет муниципального района </w:t>
      </w:r>
      <w:proofErr w:type="spellStart"/>
      <w:r w:rsidRPr="00183209">
        <w:rPr>
          <w:sz w:val="24"/>
          <w:szCs w:val="24"/>
        </w:rPr>
        <w:t>Калтасинский</w:t>
      </w:r>
      <w:proofErr w:type="spellEnd"/>
      <w:r w:rsidRPr="00183209">
        <w:rPr>
          <w:sz w:val="24"/>
          <w:szCs w:val="24"/>
        </w:rPr>
        <w:t xml:space="preserve"> район Республики Башкортостан в сети Интернет.</w:t>
      </w: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shd w:val="clear" w:color="auto" w:fill="FFFFFF"/>
        <w:rPr>
          <w:sz w:val="24"/>
          <w:szCs w:val="24"/>
        </w:rPr>
      </w:pPr>
      <w:r w:rsidRPr="00183209">
        <w:rPr>
          <w:sz w:val="24"/>
          <w:szCs w:val="24"/>
        </w:rPr>
        <w:t>Глава сельского поселения</w:t>
      </w:r>
    </w:p>
    <w:p w:rsidR="00183209" w:rsidRPr="00183209" w:rsidRDefault="00183209" w:rsidP="00183209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Нижнекачмашевский</w:t>
      </w:r>
      <w:proofErr w:type="spellEnd"/>
      <w:r w:rsidRPr="00183209">
        <w:rPr>
          <w:sz w:val="24"/>
          <w:szCs w:val="24"/>
        </w:rPr>
        <w:t xml:space="preserve"> сельсовет </w:t>
      </w:r>
    </w:p>
    <w:p w:rsidR="00183209" w:rsidRPr="00183209" w:rsidRDefault="00183209" w:rsidP="00183209">
      <w:pPr>
        <w:shd w:val="clear" w:color="auto" w:fill="FFFFFF"/>
        <w:ind w:left="5"/>
        <w:rPr>
          <w:sz w:val="24"/>
          <w:szCs w:val="24"/>
        </w:rPr>
      </w:pPr>
      <w:r w:rsidRPr="00183209">
        <w:rPr>
          <w:sz w:val="24"/>
          <w:szCs w:val="24"/>
        </w:rPr>
        <w:t>муниципального района</w:t>
      </w:r>
    </w:p>
    <w:p w:rsidR="00183209" w:rsidRPr="00183209" w:rsidRDefault="00183209" w:rsidP="00183209">
      <w:pPr>
        <w:shd w:val="clear" w:color="auto" w:fill="FFFFFF"/>
        <w:rPr>
          <w:sz w:val="24"/>
          <w:szCs w:val="24"/>
        </w:rPr>
      </w:pPr>
      <w:proofErr w:type="spellStart"/>
      <w:r w:rsidRPr="00183209">
        <w:rPr>
          <w:sz w:val="24"/>
          <w:szCs w:val="24"/>
        </w:rPr>
        <w:t>Калтасинский</w:t>
      </w:r>
      <w:proofErr w:type="spellEnd"/>
      <w:r w:rsidRPr="00183209">
        <w:rPr>
          <w:sz w:val="24"/>
          <w:szCs w:val="24"/>
        </w:rPr>
        <w:t xml:space="preserve"> район</w:t>
      </w:r>
    </w:p>
    <w:p w:rsidR="00183209" w:rsidRPr="00183209" w:rsidRDefault="00183209" w:rsidP="00183209">
      <w:pPr>
        <w:shd w:val="clear" w:color="auto" w:fill="FFFFFF"/>
        <w:tabs>
          <w:tab w:val="left" w:pos="7435"/>
        </w:tabs>
        <w:rPr>
          <w:sz w:val="24"/>
          <w:szCs w:val="24"/>
        </w:rPr>
      </w:pPr>
      <w:r w:rsidRPr="00183209">
        <w:rPr>
          <w:spacing w:val="-1"/>
          <w:sz w:val="24"/>
          <w:szCs w:val="24"/>
        </w:rPr>
        <w:t xml:space="preserve">Республики Башкортостан                                                          </w:t>
      </w:r>
      <w:proofErr w:type="spellStart"/>
      <w:r>
        <w:rPr>
          <w:spacing w:val="-1"/>
          <w:sz w:val="24"/>
          <w:szCs w:val="24"/>
        </w:rPr>
        <w:t>И.И.Ижбулатов</w:t>
      </w:r>
      <w:proofErr w:type="spellEnd"/>
    </w:p>
    <w:p w:rsidR="00183209" w:rsidRPr="00183209" w:rsidRDefault="00183209" w:rsidP="00183209">
      <w:pPr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7D60" w:rsidRPr="00183209" w:rsidRDefault="00F47D60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83209">
        <w:rPr>
          <w:sz w:val="24"/>
          <w:szCs w:val="24"/>
        </w:rPr>
        <w:lastRenderedPageBreak/>
        <w:t>Приложение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к постановлению сельского поселения</w:t>
      </w:r>
    </w:p>
    <w:p w:rsidR="00183209" w:rsidRPr="00183209" w:rsidRDefault="00F47D60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Нижнекачмашевский</w:t>
      </w:r>
      <w:proofErr w:type="spellEnd"/>
      <w:r w:rsidR="00183209" w:rsidRPr="00183209">
        <w:rPr>
          <w:sz w:val="24"/>
          <w:szCs w:val="24"/>
        </w:rPr>
        <w:t xml:space="preserve">    сельсовет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муниципального района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183209">
        <w:rPr>
          <w:sz w:val="24"/>
          <w:szCs w:val="24"/>
        </w:rPr>
        <w:t>Калтасинский</w:t>
      </w:r>
      <w:proofErr w:type="spellEnd"/>
      <w:r w:rsidRPr="00183209">
        <w:rPr>
          <w:sz w:val="24"/>
          <w:szCs w:val="24"/>
        </w:rPr>
        <w:t xml:space="preserve"> район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Республики Башкортостан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 xml:space="preserve">от     </w:t>
      </w:r>
      <w:proofErr w:type="gramStart"/>
      <w:r w:rsidRPr="00183209">
        <w:rPr>
          <w:sz w:val="24"/>
          <w:szCs w:val="24"/>
        </w:rPr>
        <w:t xml:space="preserve">  .</w:t>
      </w:r>
      <w:proofErr w:type="gramEnd"/>
      <w:r w:rsidRPr="00183209">
        <w:rPr>
          <w:sz w:val="24"/>
          <w:szCs w:val="24"/>
        </w:rPr>
        <w:t xml:space="preserve">        . </w:t>
      </w:r>
      <w:smartTag w:uri="urn:schemas-microsoft-com:office:smarttags" w:element="metricconverter">
        <w:smartTagPr>
          <w:attr w:name="ProductID" w:val="2019 г"/>
        </w:smartTagPr>
        <w:r w:rsidRPr="00183209">
          <w:rPr>
            <w:sz w:val="24"/>
            <w:szCs w:val="24"/>
          </w:rPr>
          <w:t>2019 г</w:t>
        </w:r>
      </w:smartTag>
      <w:r w:rsidRPr="00183209">
        <w:rPr>
          <w:sz w:val="24"/>
          <w:szCs w:val="24"/>
        </w:rPr>
        <w:t>. N____</w:t>
      </w:r>
    </w:p>
    <w:p w:rsidR="00183209" w:rsidRPr="00183209" w:rsidRDefault="00183209" w:rsidP="001832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2"/>
      <w:bookmarkEnd w:id="0"/>
      <w:r w:rsidRPr="00183209">
        <w:rPr>
          <w:b/>
          <w:bCs/>
          <w:sz w:val="24"/>
          <w:szCs w:val="24"/>
        </w:rPr>
        <w:t xml:space="preserve">Положение о порядке получения муниципальными служащими сельского поселения </w:t>
      </w:r>
      <w:proofErr w:type="spellStart"/>
      <w:r w:rsidR="00F47D60">
        <w:rPr>
          <w:b/>
          <w:sz w:val="24"/>
          <w:szCs w:val="24"/>
        </w:rPr>
        <w:t>Нижнекачмашевский</w:t>
      </w:r>
      <w:proofErr w:type="spellEnd"/>
      <w:r w:rsidRPr="00183209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83209">
        <w:rPr>
          <w:b/>
          <w:bCs/>
          <w:sz w:val="24"/>
          <w:szCs w:val="24"/>
        </w:rPr>
        <w:t>Калтасинский</w:t>
      </w:r>
      <w:proofErr w:type="spellEnd"/>
      <w:r w:rsidRPr="00183209">
        <w:rPr>
          <w:b/>
          <w:bCs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183209" w:rsidRPr="00183209" w:rsidRDefault="00183209" w:rsidP="001832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 xml:space="preserve">1. Настоящее Положение в соответствии с </w:t>
      </w:r>
      <w:hyperlink r:id="rId6" w:history="1">
        <w:r w:rsidRPr="00183209">
          <w:rPr>
            <w:sz w:val="24"/>
            <w:szCs w:val="24"/>
          </w:rPr>
          <w:t>пунктом 3 части 1 статьи 14</w:t>
        </w:r>
      </w:hyperlink>
      <w:r w:rsidRPr="00183209">
        <w:rPr>
          <w:sz w:val="24"/>
          <w:szCs w:val="24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 xml:space="preserve">4. </w:t>
      </w:r>
      <w:hyperlink w:anchor="Par74" w:history="1">
        <w:r w:rsidRPr="00183209">
          <w:rPr>
            <w:sz w:val="24"/>
            <w:szCs w:val="24"/>
          </w:rPr>
          <w:t>Заявление</w:t>
        </w:r>
      </w:hyperlink>
      <w:r w:rsidRPr="00183209">
        <w:rPr>
          <w:sz w:val="24"/>
          <w:szCs w:val="24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позднее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183209" w:rsidRPr="00183209" w:rsidRDefault="00183209" w:rsidP="00F47D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>5. 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</w:t>
      </w:r>
      <w:r w:rsidR="00F47D60">
        <w:rPr>
          <w:sz w:val="24"/>
          <w:szCs w:val="24"/>
        </w:rPr>
        <w:t>ринятия решения.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 xml:space="preserve">7. Решение оформляется в виде письменного ответа, которое направляется уполномоченным представителем нанимателя (работодателем) подразделением </w:t>
      </w:r>
      <w:r w:rsidRPr="00183209">
        <w:rPr>
          <w:sz w:val="24"/>
          <w:szCs w:val="24"/>
        </w:rPr>
        <w:lastRenderedPageBreak/>
        <w:t>(должностным лицом) муниципальному служащему в течение двух рабочих дней со дня его принятия.</w:t>
      </w:r>
    </w:p>
    <w:p w:rsidR="00183209" w:rsidRPr="00183209" w:rsidRDefault="00183209" w:rsidP="00183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3209">
        <w:rPr>
          <w:sz w:val="24"/>
          <w:szCs w:val="24"/>
        </w:rPr>
        <w:tab/>
      </w:r>
      <w:r w:rsidRPr="00183209">
        <w:rPr>
          <w:sz w:val="24"/>
          <w:szCs w:val="24"/>
        </w:rPr>
        <w:tab/>
        <w:t>Управляющий делами</w:t>
      </w:r>
      <w:r w:rsidRPr="00183209">
        <w:rPr>
          <w:sz w:val="24"/>
          <w:szCs w:val="24"/>
        </w:rPr>
        <w:tab/>
      </w:r>
      <w:r w:rsidRPr="00183209">
        <w:rPr>
          <w:sz w:val="24"/>
          <w:szCs w:val="24"/>
        </w:rPr>
        <w:tab/>
      </w:r>
      <w:r w:rsidRPr="00183209">
        <w:rPr>
          <w:sz w:val="24"/>
          <w:szCs w:val="24"/>
        </w:rPr>
        <w:tab/>
      </w:r>
      <w:r w:rsidRPr="00183209">
        <w:rPr>
          <w:sz w:val="24"/>
          <w:szCs w:val="24"/>
        </w:rPr>
        <w:tab/>
      </w:r>
      <w:proofErr w:type="spellStart"/>
      <w:r w:rsidR="00F47D60">
        <w:rPr>
          <w:sz w:val="24"/>
          <w:szCs w:val="24"/>
        </w:rPr>
        <w:t>Е.А.Сапаева</w:t>
      </w:r>
      <w:proofErr w:type="spellEnd"/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7D60" w:rsidRPr="00183209" w:rsidRDefault="00F47D60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83209">
        <w:rPr>
          <w:sz w:val="24"/>
          <w:szCs w:val="24"/>
        </w:rPr>
        <w:lastRenderedPageBreak/>
        <w:t>Приложение N 1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к Положению о порядке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получения муниципальными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служащими сельского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 xml:space="preserve">поселения </w:t>
      </w:r>
      <w:proofErr w:type="spellStart"/>
      <w:r w:rsidR="00F47D60">
        <w:rPr>
          <w:sz w:val="24"/>
          <w:szCs w:val="24"/>
        </w:rPr>
        <w:t>Нижнекачмашевский</w:t>
      </w:r>
      <w:proofErr w:type="spellEnd"/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сельсовет муниципального района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183209">
        <w:rPr>
          <w:sz w:val="24"/>
          <w:szCs w:val="24"/>
        </w:rPr>
        <w:t>Калтасинский</w:t>
      </w:r>
      <w:proofErr w:type="spellEnd"/>
      <w:r w:rsidRPr="00183209">
        <w:rPr>
          <w:sz w:val="24"/>
          <w:szCs w:val="24"/>
        </w:rPr>
        <w:t xml:space="preserve"> район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Республики Башкортостан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разрешения представителя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нанимателя (работодателя)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на участие на безвозмездной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основе в управлении</w:t>
      </w:r>
    </w:p>
    <w:p w:rsidR="00183209" w:rsidRPr="00183209" w:rsidRDefault="00183209" w:rsidP="001832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209">
        <w:rPr>
          <w:sz w:val="24"/>
          <w:szCs w:val="24"/>
        </w:rPr>
        <w:t>некоммерческими организациями</w:t>
      </w:r>
    </w:p>
    <w:p w:rsidR="00183209" w:rsidRPr="00183209" w:rsidRDefault="00183209" w:rsidP="001832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209" w:rsidRPr="00183209" w:rsidRDefault="00183209" w:rsidP="001832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                                     </w:t>
      </w:r>
      <w:r w:rsidR="00F47D60">
        <w:rPr>
          <w:rFonts w:eastAsia="Calibri"/>
          <w:b w:val="0"/>
          <w:bCs w:val="0"/>
          <w:sz w:val="24"/>
          <w:szCs w:val="24"/>
        </w:rPr>
        <w:t xml:space="preserve">                    </w:t>
      </w:r>
      <w:r w:rsidRPr="00183209">
        <w:rPr>
          <w:rFonts w:eastAsia="Calibri"/>
          <w:b w:val="0"/>
          <w:bCs w:val="0"/>
          <w:sz w:val="24"/>
          <w:szCs w:val="24"/>
        </w:rPr>
        <w:t xml:space="preserve">  Главе сельского поселения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                                      </w:t>
      </w:r>
      <w:r w:rsidR="00F47D60">
        <w:rPr>
          <w:rFonts w:eastAsia="Calibri"/>
          <w:b w:val="0"/>
          <w:bCs w:val="0"/>
          <w:sz w:val="24"/>
          <w:szCs w:val="24"/>
        </w:rPr>
        <w:tab/>
      </w:r>
      <w:r w:rsidR="00F47D60">
        <w:rPr>
          <w:rFonts w:eastAsia="Calibri"/>
          <w:b w:val="0"/>
          <w:bCs w:val="0"/>
          <w:sz w:val="24"/>
          <w:szCs w:val="24"/>
        </w:rPr>
        <w:tab/>
        <w:t xml:space="preserve">   </w:t>
      </w:r>
      <w:r w:rsidRPr="00183209">
        <w:rPr>
          <w:rFonts w:eastAsia="Calibri"/>
          <w:b w:val="0"/>
          <w:bCs w:val="0"/>
          <w:sz w:val="24"/>
          <w:szCs w:val="24"/>
        </w:rPr>
        <w:t xml:space="preserve"> </w:t>
      </w:r>
      <w:proofErr w:type="spellStart"/>
      <w:r w:rsidR="00F47D60">
        <w:rPr>
          <w:b w:val="0"/>
          <w:sz w:val="24"/>
          <w:szCs w:val="24"/>
        </w:rPr>
        <w:t>Нижнекачмашевский</w:t>
      </w:r>
      <w:proofErr w:type="spellEnd"/>
      <w:r w:rsidRPr="00183209">
        <w:rPr>
          <w:rFonts w:eastAsia="Calibri"/>
          <w:b w:val="0"/>
          <w:bCs w:val="0"/>
          <w:sz w:val="24"/>
          <w:szCs w:val="24"/>
        </w:rPr>
        <w:t xml:space="preserve"> сельсовет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ind w:left="2124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                       Муниципального района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ind w:left="2124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                       </w:t>
      </w:r>
      <w:proofErr w:type="spellStart"/>
      <w:r w:rsidRPr="00183209">
        <w:rPr>
          <w:rFonts w:eastAsia="Calibri"/>
          <w:b w:val="0"/>
          <w:bCs w:val="0"/>
          <w:sz w:val="24"/>
          <w:szCs w:val="24"/>
        </w:rPr>
        <w:t>Калтасинский</w:t>
      </w:r>
      <w:proofErr w:type="spellEnd"/>
      <w:r w:rsidRPr="00183209">
        <w:rPr>
          <w:rFonts w:eastAsia="Calibri"/>
          <w:b w:val="0"/>
          <w:bCs w:val="0"/>
          <w:sz w:val="24"/>
          <w:szCs w:val="24"/>
        </w:rPr>
        <w:t xml:space="preserve"> район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                                      </w:t>
      </w:r>
      <w:r w:rsidR="00F47D60">
        <w:rPr>
          <w:rFonts w:eastAsia="Calibri"/>
          <w:b w:val="0"/>
          <w:bCs w:val="0"/>
          <w:sz w:val="24"/>
          <w:szCs w:val="24"/>
        </w:rPr>
        <w:tab/>
      </w:r>
      <w:r w:rsidR="00F47D60">
        <w:rPr>
          <w:rFonts w:eastAsia="Calibri"/>
          <w:b w:val="0"/>
          <w:bCs w:val="0"/>
          <w:sz w:val="24"/>
          <w:szCs w:val="24"/>
        </w:rPr>
        <w:tab/>
        <w:t xml:space="preserve">   </w:t>
      </w:r>
      <w:r w:rsidRPr="00183209">
        <w:rPr>
          <w:rFonts w:eastAsia="Calibri"/>
          <w:b w:val="0"/>
          <w:bCs w:val="0"/>
          <w:sz w:val="24"/>
          <w:szCs w:val="24"/>
        </w:rPr>
        <w:t xml:space="preserve"> Республики Башкортостан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ind w:left="4956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                                  __________________________________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ind w:left="4905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>от ___________________________________</w:t>
      </w:r>
    </w:p>
    <w:p w:rsidR="00183209" w:rsidRPr="00183209" w:rsidRDefault="00183209" w:rsidP="00F47D60">
      <w:pPr>
        <w:pStyle w:val="1"/>
        <w:autoSpaceDE w:val="0"/>
        <w:autoSpaceDN w:val="0"/>
        <w:adjustRightInd w:val="0"/>
        <w:spacing w:before="0" w:beforeAutospacing="0" w:after="0" w:afterAutospacing="0"/>
        <w:ind w:left="4905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                                  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183209" w:rsidRPr="00183209" w:rsidRDefault="00183209" w:rsidP="00F47D6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bCs w:val="0"/>
          <w:sz w:val="24"/>
          <w:szCs w:val="24"/>
        </w:rPr>
      </w:pPr>
      <w:bookmarkStart w:id="1" w:name="Par74"/>
      <w:bookmarkEnd w:id="1"/>
      <w:r w:rsidRPr="00183209">
        <w:rPr>
          <w:rFonts w:eastAsia="Calibri"/>
          <w:b w:val="0"/>
          <w:bCs w:val="0"/>
          <w:sz w:val="24"/>
          <w:szCs w:val="24"/>
        </w:rPr>
        <w:t>ЗАЯВЛЕНИЕ</w:t>
      </w:r>
    </w:p>
    <w:p w:rsidR="00183209" w:rsidRPr="00183209" w:rsidRDefault="00183209" w:rsidP="00F47D6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>о разрешении на участие на безвозмездной основе</w:t>
      </w:r>
    </w:p>
    <w:p w:rsidR="00183209" w:rsidRPr="00183209" w:rsidRDefault="00183209" w:rsidP="00F47D60">
      <w:pPr>
        <w:pStyle w:val="1"/>
        <w:autoSpaceDE w:val="0"/>
        <w:autoSpaceDN w:val="0"/>
        <w:adjustRightInd w:val="0"/>
        <w:spacing w:before="0" w:beforeAutospacing="0"/>
        <w:jc w:val="center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>в управлении некоммерческой организацией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В  соответствии  с  </w:t>
      </w:r>
      <w:hyperlink r:id="rId7" w:history="1">
        <w:r w:rsidRPr="00183209">
          <w:rPr>
            <w:rFonts w:eastAsia="Calibri"/>
            <w:b w:val="0"/>
            <w:bCs w:val="0"/>
            <w:sz w:val="24"/>
            <w:szCs w:val="24"/>
          </w:rPr>
          <w:t>подпунктом  3 части 1 статьи 14</w:t>
        </w:r>
      </w:hyperlink>
      <w:r w:rsidRPr="00183209">
        <w:rPr>
          <w:rFonts w:eastAsia="Calibri"/>
          <w:b w:val="0"/>
          <w:bCs w:val="0"/>
          <w:sz w:val="24"/>
          <w:szCs w:val="24"/>
        </w:rPr>
        <w:t xml:space="preserve"> Федерального закона от   2  марта  2007  года  N  25-ФЗ  "О  муниципальной  службе в Российской Федерации" прошу разрешить мне участие на безвозмездной основе в управлении некоммерческой организацией ________________________________________________________________________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>(указать наименование некоммерческой                                  организации, адрес, виды деятельности)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>в качестве единоличного исполнительного органа (члена коллегиального органа управления) (нужное подчеркнуть).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</w:t>
      </w:r>
      <w:proofErr w:type="gramStart"/>
      <w:r w:rsidRPr="00183209">
        <w:rPr>
          <w:rFonts w:eastAsia="Calibri"/>
          <w:b w:val="0"/>
          <w:bCs w:val="0"/>
          <w:sz w:val="24"/>
          <w:szCs w:val="24"/>
        </w:rPr>
        <w:t>Выполнение  указанной</w:t>
      </w:r>
      <w:proofErr w:type="gramEnd"/>
      <w:r w:rsidRPr="00183209">
        <w:rPr>
          <w:rFonts w:eastAsia="Calibri"/>
          <w:b w:val="0"/>
          <w:bCs w:val="0"/>
          <w:sz w:val="24"/>
          <w:szCs w:val="24"/>
        </w:rPr>
        <w:t xml:space="preserve">  деятельности будет осуществляться в свободное от службы  время  и не повлечет за собой возникновения конфликта интересов или возможности  возникновения  конфликта  интересов  при  исполнении служебных обязанностей.  При  выполнении  указанной  деятельности  обязуюсь соблюдать требования,  предусмотренные  </w:t>
      </w:r>
      <w:hyperlink r:id="rId8" w:history="1">
        <w:r w:rsidRPr="00183209">
          <w:rPr>
            <w:rFonts w:eastAsia="Calibri"/>
            <w:b w:val="0"/>
            <w:bCs w:val="0"/>
            <w:color w:val="0000FF"/>
            <w:sz w:val="24"/>
            <w:szCs w:val="24"/>
          </w:rPr>
          <w:t xml:space="preserve">статьями  </w:t>
        </w:r>
        <w:r w:rsidRPr="00183209">
          <w:rPr>
            <w:rFonts w:eastAsia="Calibri"/>
            <w:b w:val="0"/>
            <w:bCs w:val="0"/>
            <w:sz w:val="24"/>
            <w:szCs w:val="24"/>
          </w:rPr>
          <w:t>14</w:t>
        </w:r>
      </w:hyperlink>
      <w:r w:rsidRPr="00183209">
        <w:rPr>
          <w:rFonts w:eastAsia="Calibri"/>
          <w:b w:val="0"/>
          <w:bCs w:val="0"/>
          <w:sz w:val="24"/>
          <w:szCs w:val="24"/>
        </w:rPr>
        <w:t xml:space="preserve">  и </w:t>
      </w:r>
      <w:hyperlink r:id="rId9" w:history="1">
        <w:r w:rsidRPr="00183209">
          <w:rPr>
            <w:rFonts w:eastAsia="Calibri"/>
            <w:b w:val="0"/>
            <w:bCs w:val="0"/>
            <w:sz w:val="24"/>
            <w:szCs w:val="24"/>
          </w:rPr>
          <w:t>14.2</w:t>
        </w:r>
      </w:hyperlink>
      <w:r w:rsidRPr="00183209">
        <w:rPr>
          <w:rFonts w:eastAsia="Calibri"/>
          <w:b w:val="0"/>
          <w:bCs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Федерации".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"____" _____________ 20___ г.  </w:t>
      </w:r>
    </w:p>
    <w:p w:rsidR="00183209" w:rsidRPr="00183209" w:rsidRDefault="00183209" w:rsidP="00183209">
      <w:pPr>
        <w:pStyle w:val="1"/>
        <w:autoSpaceDE w:val="0"/>
        <w:autoSpaceDN w:val="0"/>
        <w:adjustRightInd w:val="0"/>
        <w:spacing w:before="0"/>
        <w:jc w:val="both"/>
        <w:rPr>
          <w:rFonts w:eastAsia="Calibri"/>
          <w:b w:val="0"/>
          <w:bCs w:val="0"/>
          <w:sz w:val="24"/>
          <w:szCs w:val="24"/>
        </w:rPr>
      </w:pPr>
      <w:r w:rsidRPr="00183209">
        <w:rPr>
          <w:rFonts w:eastAsia="Calibri"/>
          <w:b w:val="0"/>
          <w:bCs w:val="0"/>
          <w:sz w:val="24"/>
          <w:szCs w:val="24"/>
        </w:rPr>
        <w:t xml:space="preserve">                           </w:t>
      </w:r>
      <w:r w:rsidR="00F47D60">
        <w:rPr>
          <w:rFonts w:eastAsia="Calibri"/>
          <w:b w:val="0"/>
          <w:bCs w:val="0"/>
          <w:sz w:val="24"/>
          <w:szCs w:val="24"/>
        </w:rPr>
        <w:t xml:space="preserve">                                           </w:t>
      </w:r>
      <w:r w:rsidRPr="00183209">
        <w:rPr>
          <w:rFonts w:eastAsia="Calibri"/>
          <w:b w:val="0"/>
          <w:bCs w:val="0"/>
          <w:sz w:val="24"/>
          <w:szCs w:val="24"/>
        </w:rPr>
        <w:t xml:space="preserve"> ______________   ___________________________</w:t>
      </w:r>
    </w:p>
    <w:p w:rsidR="00183209" w:rsidRPr="00183209" w:rsidRDefault="00183209" w:rsidP="00183209">
      <w:pPr>
        <w:jc w:val="center"/>
        <w:rPr>
          <w:sz w:val="24"/>
          <w:szCs w:val="24"/>
        </w:rPr>
      </w:pPr>
      <w:r w:rsidRPr="00183209">
        <w:rPr>
          <w:rFonts w:eastAsia="Calibri"/>
          <w:b/>
          <w:bCs/>
          <w:sz w:val="24"/>
          <w:szCs w:val="24"/>
        </w:rPr>
        <w:t xml:space="preserve">  </w:t>
      </w:r>
      <w:r w:rsidR="00F47D60">
        <w:rPr>
          <w:rFonts w:eastAsia="Calibri"/>
          <w:b/>
          <w:bCs/>
          <w:sz w:val="24"/>
          <w:szCs w:val="24"/>
        </w:rPr>
        <w:t xml:space="preserve">                </w:t>
      </w:r>
      <w:bookmarkStart w:id="2" w:name="_GoBack"/>
      <w:bookmarkEnd w:id="2"/>
      <w:r w:rsidR="00F47D60">
        <w:rPr>
          <w:rFonts w:eastAsia="Calibri"/>
          <w:b/>
          <w:bCs/>
          <w:sz w:val="24"/>
          <w:szCs w:val="24"/>
        </w:rPr>
        <w:t xml:space="preserve"> </w:t>
      </w:r>
      <w:r w:rsidRPr="00183209">
        <w:rPr>
          <w:rFonts w:eastAsia="Calibri"/>
          <w:b/>
          <w:bCs/>
          <w:sz w:val="24"/>
          <w:szCs w:val="24"/>
        </w:rPr>
        <w:t xml:space="preserve">(подпись)   </w:t>
      </w:r>
    </w:p>
    <w:p w:rsidR="003B1482" w:rsidRPr="00183209" w:rsidRDefault="003B1482">
      <w:pPr>
        <w:rPr>
          <w:sz w:val="24"/>
          <w:szCs w:val="24"/>
        </w:rPr>
      </w:pPr>
    </w:p>
    <w:sectPr w:rsidR="003B1482" w:rsidRPr="00183209" w:rsidSect="00F47D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6F"/>
    <w:rsid w:val="00183209"/>
    <w:rsid w:val="003B1482"/>
    <w:rsid w:val="006A4D6F"/>
    <w:rsid w:val="00F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68EBB"/>
  <w15:chartTrackingRefBased/>
  <w15:docId w15:val="{350EFE05-F308-4721-8C5D-82D27366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3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2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nhideWhenUsed/>
    <w:rsid w:val="00183209"/>
    <w:rPr>
      <w:color w:val="000080"/>
      <w:u w:val="single"/>
    </w:rPr>
  </w:style>
  <w:style w:type="paragraph" w:customStyle="1" w:styleId="CharCharCharChar">
    <w:name w:val="Char Char Char Char"/>
    <w:basedOn w:val="a"/>
    <w:next w:val="a"/>
    <w:semiHidden/>
    <w:rsid w:val="00183209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34C66AAC8BB359E20D41A5E9A8825E3F7BF42E6BC3D3720F41C3314C88F579BD29745F6E79BE4ZA2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34C66AAC8BB359E20D41A5E9A8825E3F7BF42E6BC3D3720F41C3314C88F579BD2974CZF2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34C66AAC8BB359E20D41A5E9A8825E3F7BF42E6BC3D3720F41C3314C88F579BD2974CZF2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F34C66AAC8BB359E20D41A5E9A8825E3F7BF42E6BC3D3720F41C3314C88F579BD2974CZF2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F34C66AAC8BB359E20D41A5E9A8825E3F7BF42E6BC3D3720F41C3314C88F579BD29741ZF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2019-04-08T06:52:00Z</dcterms:created>
  <dcterms:modified xsi:type="dcterms:W3CDTF">2019-04-08T07:09:00Z</dcterms:modified>
</cp:coreProperties>
</file>