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100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140"/>
        <w:gridCol w:w="1800"/>
        <w:gridCol w:w="4140"/>
      </w:tblGrid>
      <w:tr w:rsidR="00C938CE" w:rsidTr="00274F1F">
        <w:trPr>
          <w:trHeight w:val="1567"/>
        </w:trPr>
        <w:tc>
          <w:tcPr>
            <w:tcW w:w="4140" w:type="dxa"/>
          </w:tcPr>
          <w:p w:rsidR="00C938CE" w:rsidRDefault="00C938CE" w:rsidP="00274F1F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Баш</w:t>
            </w:r>
            <w:proofErr w:type="gram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´ортостан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РеспубликаŸының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Ґалтасы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районы</w:t>
            </w:r>
          </w:p>
          <w:p w:rsidR="00C938CE" w:rsidRDefault="00C938CE" w:rsidP="00274F1F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районының</w:t>
            </w:r>
            <w:proofErr w:type="spellEnd"/>
          </w:p>
          <w:p w:rsidR="00C938CE" w:rsidRDefault="00C938CE" w:rsidP="00274F1F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Тубәнге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Касмаш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советы</w:t>
            </w:r>
          </w:p>
          <w:p w:rsidR="00C938CE" w:rsidRDefault="00C938CE" w:rsidP="00274F1F">
            <w:pPr>
              <w:pStyle w:val="a6"/>
              <w:tabs>
                <w:tab w:val="left" w:pos="708"/>
              </w:tabs>
              <w:jc w:val="center"/>
              <w:rPr>
                <w:rFonts w:ascii="Roman Eurasian" w:hAnsi="Roman Eurasian"/>
                <w:b/>
                <w:caps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билә</w:t>
            </w:r>
            <w:proofErr w:type="gram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м</w:t>
            </w:r>
            <w:proofErr w:type="gram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әŸе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башлыŸы</w:t>
            </w:r>
            <w:proofErr w:type="spellEnd"/>
          </w:p>
        </w:tc>
        <w:tc>
          <w:tcPr>
            <w:tcW w:w="1800" w:type="dxa"/>
          </w:tcPr>
          <w:p w:rsidR="00C938CE" w:rsidRDefault="00C938CE" w:rsidP="00274F1F">
            <w:pPr>
              <w:ind w:left="-9" w:right="-12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66775" cy="990600"/>
                  <wp:effectExtent l="0" t="0" r="9525" b="0"/>
                  <wp:docPr id="1" name="Рисунок 1" descr="Kaltasinskiy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tasinskiy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938CE" w:rsidRDefault="00C938CE" w:rsidP="00274F1F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Администрация сельского поселения Нижнекачмашевский сельсовет муниципального  района</w:t>
            </w:r>
          </w:p>
          <w:p w:rsidR="00C938CE" w:rsidRDefault="00C938CE" w:rsidP="00274F1F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Калтасинский район</w:t>
            </w:r>
          </w:p>
          <w:p w:rsidR="00C938CE" w:rsidRDefault="00C938CE" w:rsidP="00274F1F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Республики Башкортостан</w:t>
            </w:r>
          </w:p>
          <w:p w:rsidR="00C938CE" w:rsidRDefault="00C938CE" w:rsidP="00274F1F">
            <w:pPr>
              <w:jc w:val="center"/>
              <w:rPr>
                <w:rFonts w:ascii="Roman Eurasian" w:hAnsi="Roman Eurasian"/>
                <w:b/>
                <w:w w:val="96"/>
                <w:sz w:val="16"/>
                <w:szCs w:val="16"/>
              </w:rPr>
            </w:pPr>
          </w:p>
        </w:tc>
      </w:tr>
    </w:tbl>
    <w:p w:rsidR="00C938CE" w:rsidRDefault="00C938CE" w:rsidP="00C938CE"/>
    <w:p w:rsidR="00C938CE" w:rsidRDefault="00C938CE" w:rsidP="00C938CE">
      <w:pPr>
        <w:ind w:firstLine="708"/>
        <w:jc w:val="both"/>
        <w:rPr>
          <w:rFonts w:ascii="Roman Eurasian" w:hAnsi="Roman Eurasian"/>
          <w:sz w:val="20"/>
        </w:rPr>
      </w:pPr>
      <w:r>
        <w:rPr>
          <w:rFonts w:ascii="Roman Eurasian" w:hAnsi="Roman Eurasian"/>
          <w:sz w:val="20"/>
          <w:lang w:val="x-none"/>
        </w:rPr>
        <w:t>4528</w:t>
      </w:r>
      <w:r>
        <w:rPr>
          <w:rFonts w:ascii="Roman Eurasian" w:hAnsi="Roman Eurasian"/>
          <w:sz w:val="20"/>
        </w:rPr>
        <w:t xml:space="preserve">76 </w:t>
      </w:r>
      <w:proofErr w:type="spellStart"/>
      <w:r>
        <w:rPr>
          <w:rFonts w:ascii="Roman Eurasian" w:hAnsi="Roman Eurasian"/>
          <w:bCs/>
          <w:w w:val="96"/>
          <w:sz w:val="20"/>
        </w:rPr>
        <w:t>Тубәнге</w:t>
      </w:r>
      <w:proofErr w:type="spellEnd"/>
      <w:r>
        <w:rPr>
          <w:rFonts w:ascii="Roman Eurasian" w:hAnsi="Roman Eurasian"/>
          <w:bCs/>
          <w:w w:val="96"/>
          <w:sz w:val="20"/>
        </w:rPr>
        <w:t xml:space="preserve"> </w:t>
      </w:r>
      <w:proofErr w:type="spellStart"/>
      <w:r>
        <w:rPr>
          <w:rFonts w:ascii="Roman Eurasian" w:hAnsi="Roman Eurasian"/>
          <w:bCs/>
          <w:w w:val="96"/>
          <w:sz w:val="20"/>
        </w:rPr>
        <w:t>Касмаш</w:t>
      </w:r>
      <w:proofErr w:type="spellEnd"/>
      <w:r>
        <w:rPr>
          <w:rFonts w:ascii="Roman Eurasian" w:hAnsi="Roman Eurasian"/>
          <w:bCs/>
          <w:w w:val="96"/>
          <w:sz w:val="20"/>
        </w:rPr>
        <w:t xml:space="preserve"> </w:t>
      </w:r>
      <w:proofErr w:type="spellStart"/>
      <w:r>
        <w:rPr>
          <w:rFonts w:ascii="Roman Eurasian" w:hAnsi="Roman Eurasian"/>
          <w:bCs/>
          <w:w w:val="96"/>
          <w:sz w:val="20"/>
        </w:rPr>
        <w:t>ауылы</w:t>
      </w:r>
      <w:proofErr w:type="spellEnd"/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  <w:t xml:space="preserve">                </w:t>
      </w:r>
      <w:r>
        <w:rPr>
          <w:rFonts w:ascii="Roman Eurasian" w:hAnsi="Roman Eurasian"/>
          <w:sz w:val="20"/>
          <w:lang w:val="x-none"/>
        </w:rPr>
        <w:t>4528</w:t>
      </w:r>
      <w:r>
        <w:rPr>
          <w:rFonts w:ascii="Roman Eurasian" w:hAnsi="Roman Eurasian"/>
          <w:sz w:val="20"/>
        </w:rPr>
        <w:t>76 д. Нижний Качмаш</w:t>
      </w:r>
    </w:p>
    <w:p w:rsidR="00C938CE" w:rsidRDefault="00C938CE" w:rsidP="00C938CE">
      <w:pPr>
        <w:ind w:left="720" w:firstLine="696"/>
        <w:jc w:val="both"/>
        <w:rPr>
          <w:rFonts w:ascii="Roman Eurasian" w:hAnsi="Roman Eurasian"/>
          <w:sz w:val="20"/>
        </w:rPr>
      </w:pPr>
      <w:proofErr w:type="spellStart"/>
      <w:r>
        <w:rPr>
          <w:rFonts w:ascii="Roman Eurasian" w:hAnsi="Roman Eurasian"/>
          <w:w w:val="96"/>
          <w:sz w:val="20"/>
        </w:rPr>
        <w:t>Мәктә</w:t>
      </w:r>
      <w:proofErr w:type="gramStart"/>
      <w:r>
        <w:rPr>
          <w:rFonts w:ascii="Roman Eurasian" w:hAnsi="Roman Eurasian"/>
          <w:w w:val="96"/>
          <w:sz w:val="20"/>
        </w:rPr>
        <w:t>п</w:t>
      </w:r>
      <w:proofErr w:type="spellEnd"/>
      <w:proofErr w:type="gramEnd"/>
      <w:r>
        <w:rPr>
          <w:rFonts w:ascii="Roman Eurasian" w:hAnsi="Roman Eurasian"/>
          <w:w w:val="96"/>
          <w:sz w:val="20"/>
        </w:rPr>
        <w:t xml:space="preserve"> </w:t>
      </w:r>
      <w:proofErr w:type="spellStart"/>
      <w:r>
        <w:rPr>
          <w:rFonts w:ascii="Roman Eurasian" w:hAnsi="Roman Eurasian"/>
          <w:sz w:val="20"/>
          <w:lang w:val="x-none"/>
        </w:rPr>
        <w:t>урамы</w:t>
      </w:r>
      <w:proofErr w:type="spellEnd"/>
      <w:r>
        <w:rPr>
          <w:rFonts w:ascii="Roman Eurasian" w:hAnsi="Roman Eurasian"/>
          <w:sz w:val="20"/>
          <w:lang w:val="x-none"/>
        </w:rPr>
        <w:t xml:space="preserve">, </w:t>
      </w:r>
      <w:r>
        <w:rPr>
          <w:rFonts w:ascii="Roman Eurasian" w:hAnsi="Roman Eurasian"/>
          <w:sz w:val="20"/>
        </w:rPr>
        <w:t>1А</w:t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  <w:t xml:space="preserve">          ул. Школьная, 1А</w:t>
      </w:r>
    </w:p>
    <w:p w:rsidR="00C938CE" w:rsidRDefault="00C938CE" w:rsidP="00C938CE">
      <w:pPr>
        <w:ind w:firstLine="708"/>
        <w:jc w:val="both"/>
        <w:rPr>
          <w:rFonts w:ascii="Roman Eurasian" w:hAnsi="Roman Eurasian"/>
          <w:sz w:val="20"/>
        </w:rPr>
      </w:pPr>
      <w:r>
        <w:rPr>
          <w:rFonts w:ascii="Roman Eurasian" w:hAnsi="Roman Eurasian"/>
          <w:sz w:val="20"/>
        </w:rPr>
        <w:t>Т</w:t>
      </w:r>
      <w:r>
        <w:rPr>
          <w:rFonts w:ascii="Roman Eurasian" w:hAnsi="Roman Eurasian"/>
          <w:sz w:val="20"/>
          <w:lang w:val="x-none"/>
        </w:rPr>
        <w:t>ел</w:t>
      </w:r>
      <w:r>
        <w:rPr>
          <w:rFonts w:ascii="Roman Eurasian" w:hAnsi="Roman Eurasian"/>
          <w:sz w:val="20"/>
        </w:rPr>
        <w:t>.:</w:t>
      </w:r>
      <w:r>
        <w:rPr>
          <w:rFonts w:ascii="Roman Eurasian" w:hAnsi="Roman Eurasian"/>
          <w:sz w:val="20"/>
          <w:lang w:val="x-none"/>
        </w:rPr>
        <w:t xml:space="preserve"> </w:t>
      </w:r>
      <w:r>
        <w:rPr>
          <w:rFonts w:ascii="Roman Eurasian" w:hAnsi="Roman Eurasian"/>
          <w:sz w:val="20"/>
        </w:rPr>
        <w:t>8 (34779) 2-72-42, 2-72-82</w:t>
      </w:r>
      <w:proofErr w:type="gramStart"/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</w:r>
      <w:r>
        <w:rPr>
          <w:rFonts w:ascii="Roman Eurasian" w:hAnsi="Roman Eurasian"/>
          <w:sz w:val="20"/>
        </w:rPr>
        <w:tab/>
        <w:t xml:space="preserve">                            Т</w:t>
      </w:r>
      <w:proofErr w:type="gramEnd"/>
      <w:r>
        <w:rPr>
          <w:rFonts w:ascii="Roman Eurasian" w:hAnsi="Roman Eurasian"/>
          <w:sz w:val="20"/>
        </w:rPr>
        <w:t>ел.: 8 (34779) 2-72-42, 2-72-82</w:t>
      </w:r>
    </w:p>
    <w:p w:rsidR="00C938CE" w:rsidRPr="00EF5FF6" w:rsidRDefault="00C938CE" w:rsidP="00C938CE">
      <w:pPr>
        <w:pStyle w:val="a6"/>
        <w:tabs>
          <w:tab w:val="clear" w:pos="4153"/>
          <w:tab w:val="center" w:pos="567"/>
        </w:tabs>
        <w:jc w:val="center"/>
        <w:rPr>
          <w:rFonts w:ascii="Roman Eurasian" w:hAnsi="Roman Eurasian"/>
          <w:sz w:val="18"/>
        </w:rPr>
      </w:pPr>
      <w:r>
        <w:rPr>
          <w:rFonts w:ascii="Roman Eurasian" w:hAnsi="Roman Eurasian"/>
          <w:sz w:val="18"/>
        </w:rPr>
        <w:t xml:space="preserve">  </w:t>
      </w:r>
    </w:p>
    <w:p w:rsidR="00C938CE" w:rsidRDefault="00C938CE" w:rsidP="00C938C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43180</wp:posOffset>
                </wp:positionV>
                <wp:extent cx="6225540" cy="0"/>
                <wp:effectExtent l="0" t="19050" r="2286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3.4pt" to="503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C938CE" w:rsidRPr="00B965DA" w:rsidRDefault="00C938CE" w:rsidP="00C938CE">
      <w:pPr>
        <w:pStyle w:val="a6"/>
        <w:tabs>
          <w:tab w:val="right" w:pos="9270"/>
        </w:tabs>
        <w:ind w:right="180"/>
        <w:jc w:val="center"/>
        <w:rPr>
          <w:rFonts w:ascii="Roman Eurasian" w:hAnsi="Roman Eurasian"/>
          <w:b/>
          <w:bCs/>
          <w:caps/>
          <w:snapToGrid w:val="0"/>
          <w:sz w:val="28"/>
          <w:szCs w:val="28"/>
        </w:rPr>
      </w:pPr>
      <w:r w:rsidRPr="00597A22">
        <w:rPr>
          <w:rFonts w:ascii="Roman Eurasian" w:hAnsi="Roman Eurasian"/>
          <w:b/>
          <w:bCs/>
          <w:snapToGrid w:val="0"/>
          <w:sz w:val="28"/>
          <w:szCs w:val="28"/>
        </w:rPr>
        <w:t xml:space="preserve">¥ </w:t>
      </w:r>
      <w:r w:rsidRPr="00597A22">
        <w:rPr>
          <w:rFonts w:ascii="Roman Eurasian" w:hAnsi="Roman Eurasian"/>
          <w:b/>
          <w:bCs/>
          <w:caps/>
          <w:snapToGrid w:val="0"/>
          <w:sz w:val="28"/>
          <w:szCs w:val="28"/>
        </w:rPr>
        <w:t xml:space="preserve">а </w:t>
      </w:r>
      <w:proofErr w:type="gramStart"/>
      <w:r w:rsidRPr="00597A22">
        <w:rPr>
          <w:rFonts w:ascii="Roman Eurasian" w:hAnsi="Roman Eurasian"/>
          <w:b/>
          <w:bCs/>
          <w:caps/>
          <w:snapToGrid w:val="0"/>
          <w:sz w:val="28"/>
          <w:szCs w:val="28"/>
        </w:rPr>
        <w:t>р</w:t>
      </w:r>
      <w:proofErr w:type="gramEnd"/>
      <w:r w:rsidRPr="00597A22">
        <w:rPr>
          <w:rFonts w:ascii="Roman Eurasian" w:hAnsi="Roman Eurasian"/>
          <w:b/>
          <w:bCs/>
          <w:caps/>
          <w:snapToGrid w:val="0"/>
          <w:sz w:val="28"/>
          <w:szCs w:val="28"/>
        </w:rPr>
        <w:t xml:space="preserve"> а р</w:t>
      </w:r>
      <w:r>
        <w:rPr>
          <w:rFonts w:ascii="Roman Eurasian" w:hAnsi="Roman Eurasian"/>
          <w:b/>
          <w:bCs/>
          <w:caps/>
          <w:snapToGrid w:val="0"/>
        </w:rPr>
        <w:t xml:space="preserve"> </w:t>
      </w:r>
      <w:r>
        <w:rPr>
          <w:rFonts w:ascii="Roman Eurasian" w:hAnsi="Roman Eurasian"/>
          <w:b/>
          <w:bCs/>
          <w:snapToGrid w:val="0"/>
        </w:rPr>
        <w:tab/>
        <w:t xml:space="preserve">                                                                                </w:t>
      </w:r>
      <w:r w:rsidRPr="00B965DA">
        <w:rPr>
          <w:rFonts w:ascii="Roman Eurasian" w:hAnsi="Roman Eurasian"/>
          <w:b/>
          <w:bCs/>
          <w:caps/>
          <w:snapToGrid w:val="0"/>
          <w:sz w:val="28"/>
          <w:szCs w:val="28"/>
        </w:rPr>
        <w:t>постановление</w:t>
      </w:r>
    </w:p>
    <w:p w:rsidR="00C938CE" w:rsidRDefault="00C938CE" w:rsidP="00C938CE">
      <w:pPr>
        <w:tabs>
          <w:tab w:val="center" w:pos="4859"/>
        </w:tabs>
        <w:rPr>
          <w:szCs w:val="28"/>
        </w:rPr>
      </w:pPr>
    </w:p>
    <w:p w:rsidR="00C938CE" w:rsidRPr="00E253B9" w:rsidRDefault="00C938CE" w:rsidP="00C938CE">
      <w:pPr>
        <w:tabs>
          <w:tab w:val="center" w:pos="4859"/>
        </w:tabs>
        <w:rPr>
          <w:sz w:val="28"/>
          <w:szCs w:val="28"/>
        </w:rPr>
      </w:pPr>
      <w:r w:rsidRPr="00E253B9">
        <w:rPr>
          <w:sz w:val="28"/>
          <w:szCs w:val="28"/>
        </w:rPr>
        <w:t xml:space="preserve">       15 декабрь 2021й.                              №4</w:t>
      </w:r>
      <w:r w:rsidR="0007212E" w:rsidRPr="00E253B9">
        <w:rPr>
          <w:sz w:val="28"/>
          <w:szCs w:val="28"/>
        </w:rPr>
        <w:t>2</w:t>
      </w:r>
      <w:r w:rsidRPr="00E253B9">
        <w:rPr>
          <w:sz w:val="28"/>
          <w:szCs w:val="28"/>
        </w:rPr>
        <w:t xml:space="preserve">               15 декабря 2021г.</w:t>
      </w:r>
    </w:p>
    <w:p w:rsidR="00C938CE" w:rsidRPr="00E253B9" w:rsidRDefault="00C938CE" w:rsidP="00C938CE">
      <w:pPr>
        <w:tabs>
          <w:tab w:val="center" w:pos="4859"/>
        </w:tabs>
        <w:rPr>
          <w:sz w:val="28"/>
          <w:szCs w:val="28"/>
        </w:rPr>
      </w:pPr>
      <w:r w:rsidRPr="00E253B9">
        <w:rPr>
          <w:sz w:val="28"/>
          <w:szCs w:val="28"/>
        </w:rPr>
        <w:t xml:space="preserve">                                                      д. Нижний Качмаш</w:t>
      </w:r>
    </w:p>
    <w:p w:rsidR="002F1207" w:rsidRDefault="002F1207">
      <w:pPr>
        <w:rPr>
          <w:sz w:val="28"/>
          <w:szCs w:val="28"/>
        </w:rPr>
      </w:pPr>
    </w:p>
    <w:p w:rsidR="002544C2" w:rsidRDefault="002544C2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 размещения</w:t>
      </w:r>
    </w:p>
    <w:p w:rsidR="002544C2" w:rsidRDefault="002544C2">
      <w:pPr>
        <w:rPr>
          <w:sz w:val="28"/>
          <w:szCs w:val="28"/>
        </w:rPr>
      </w:pPr>
      <w:r>
        <w:rPr>
          <w:sz w:val="28"/>
          <w:szCs w:val="28"/>
        </w:rPr>
        <w:t>нестационарных торговых объектов</w:t>
      </w:r>
    </w:p>
    <w:p w:rsidR="002544C2" w:rsidRDefault="002544C2">
      <w:pPr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</w:t>
      </w:r>
      <w:r w:rsidR="00713EF1">
        <w:rPr>
          <w:sz w:val="28"/>
          <w:szCs w:val="28"/>
        </w:rPr>
        <w:t xml:space="preserve"> </w:t>
      </w:r>
      <w:r w:rsidR="007D19DD">
        <w:rPr>
          <w:sz w:val="28"/>
          <w:szCs w:val="28"/>
        </w:rPr>
        <w:t>Нижнекачмашевский сельсовет</w:t>
      </w:r>
    </w:p>
    <w:p w:rsidR="002544C2" w:rsidRDefault="002544C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713EF1">
        <w:rPr>
          <w:sz w:val="28"/>
          <w:szCs w:val="28"/>
        </w:rPr>
        <w:t xml:space="preserve"> </w:t>
      </w:r>
      <w:r>
        <w:rPr>
          <w:sz w:val="28"/>
          <w:szCs w:val="28"/>
        </w:rPr>
        <w:t>Калтасинский район</w:t>
      </w:r>
    </w:p>
    <w:p w:rsidR="002544C2" w:rsidRDefault="002544C2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938CE" w:rsidRDefault="00C938CE">
      <w:pPr>
        <w:rPr>
          <w:sz w:val="28"/>
          <w:szCs w:val="28"/>
        </w:rPr>
      </w:pPr>
    </w:p>
    <w:p w:rsidR="00713EF1" w:rsidRDefault="002544C2" w:rsidP="002544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Правительства Республики Башкортостан от 12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 w:rsidR="00481F1A">
        <w:rPr>
          <w:sz w:val="28"/>
          <w:szCs w:val="28"/>
        </w:rPr>
        <w:t>.</w:t>
      </w:r>
      <w:r>
        <w:rPr>
          <w:sz w:val="28"/>
          <w:szCs w:val="28"/>
        </w:rPr>
        <w:t xml:space="preserve"> № 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объектов»,</w:t>
      </w:r>
    </w:p>
    <w:p w:rsidR="00713EF1" w:rsidRDefault="00713EF1" w:rsidP="00713EF1">
      <w:pPr>
        <w:jc w:val="center"/>
        <w:rPr>
          <w:sz w:val="28"/>
          <w:szCs w:val="28"/>
        </w:rPr>
      </w:pPr>
    </w:p>
    <w:p w:rsidR="002544C2" w:rsidRDefault="00481F1A" w:rsidP="00713EF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713EF1" w:rsidRDefault="00713EF1" w:rsidP="00713EF1">
      <w:pPr>
        <w:jc w:val="center"/>
        <w:rPr>
          <w:sz w:val="28"/>
          <w:szCs w:val="28"/>
        </w:rPr>
      </w:pPr>
    </w:p>
    <w:p w:rsidR="002544C2" w:rsidRDefault="002544C2" w:rsidP="002544C2">
      <w:pPr>
        <w:numPr>
          <w:ilvl w:val="0"/>
          <w:numId w:val="1"/>
        </w:numPr>
        <w:tabs>
          <w:tab w:val="clear" w:pos="825"/>
          <w:tab w:val="num" w:pos="5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размещения нестационарных торговых объектов</w:t>
      </w:r>
      <w:r w:rsidR="00481F1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на территории сельского поселения </w:t>
      </w:r>
      <w:r w:rsidR="007D19DD">
        <w:rPr>
          <w:sz w:val="28"/>
          <w:szCs w:val="28"/>
        </w:rPr>
        <w:t>Нижнекачмашевск</w:t>
      </w:r>
      <w:r w:rsidR="00F40443">
        <w:rPr>
          <w:sz w:val="28"/>
          <w:szCs w:val="28"/>
        </w:rPr>
        <w:t>ий</w:t>
      </w:r>
      <w:r w:rsidR="007D19D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Калтасинский район Республики Башкортостан (Приложение № 1).</w:t>
      </w:r>
    </w:p>
    <w:p w:rsidR="000A664B" w:rsidRDefault="000A664B" w:rsidP="002544C2">
      <w:pPr>
        <w:numPr>
          <w:ilvl w:val="0"/>
          <w:numId w:val="1"/>
        </w:numPr>
        <w:tabs>
          <w:tab w:val="clear" w:pos="825"/>
          <w:tab w:val="num" w:pos="5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графическую часть схемы в виде карты-схемы генерального плана в сельском поселении </w:t>
      </w:r>
      <w:r w:rsidR="007D19DD">
        <w:rPr>
          <w:sz w:val="28"/>
          <w:szCs w:val="28"/>
        </w:rPr>
        <w:t>Нижнекачмашевск</w:t>
      </w:r>
      <w:r w:rsidR="00F40443">
        <w:rPr>
          <w:sz w:val="28"/>
          <w:szCs w:val="28"/>
        </w:rPr>
        <w:t>ий</w:t>
      </w:r>
      <w:r w:rsidR="007D19D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Калтасинский район Республики Башкортостан (Приложение № 2).</w:t>
      </w:r>
    </w:p>
    <w:p w:rsidR="002544C2" w:rsidRDefault="002544C2" w:rsidP="002544C2">
      <w:pPr>
        <w:numPr>
          <w:ilvl w:val="0"/>
          <w:numId w:val="1"/>
        </w:numPr>
        <w:tabs>
          <w:tab w:val="clear" w:pos="825"/>
          <w:tab w:val="num" w:pos="5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сельского поселения </w:t>
      </w:r>
      <w:r w:rsidR="007D19DD">
        <w:rPr>
          <w:sz w:val="28"/>
          <w:szCs w:val="28"/>
        </w:rPr>
        <w:t>Нижнекачмашевск</w:t>
      </w:r>
      <w:r w:rsidR="00F40443">
        <w:rPr>
          <w:sz w:val="28"/>
          <w:szCs w:val="28"/>
        </w:rPr>
        <w:t>ий</w:t>
      </w:r>
      <w:r w:rsidR="007D19D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Калтасинский район Республики Башкортостан.</w:t>
      </w:r>
    </w:p>
    <w:p w:rsidR="00C938CE" w:rsidRDefault="002544C2" w:rsidP="00C938CE">
      <w:pPr>
        <w:numPr>
          <w:ilvl w:val="0"/>
          <w:numId w:val="1"/>
        </w:numPr>
        <w:tabs>
          <w:tab w:val="clear" w:pos="825"/>
          <w:tab w:val="num" w:pos="54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713EF1">
        <w:rPr>
          <w:sz w:val="28"/>
          <w:szCs w:val="28"/>
        </w:rPr>
        <w:t>Контроль за</w:t>
      </w:r>
      <w:proofErr w:type="gramEnd"/>
      <w:r w:rsidRPr="00713EF1">
        <w:rPr>
          <w:sz w:val="28"/>
          <w:szCs w:val="28"/>
        </w:rPr>
        <w:t xml:space="preserve"> исполнением настоящего постановления оставляю</w:t>
      </w:r>
      <w:r w:rsidR="00481F1A" w:rsidRPr="00713EF1">
        <w:rPr>
          <w:sz w:val="28"/>
          <w:szCs w:val="28"/>
        </w:rPr>
        <w:t xml:space="preserve">                    </w:t>
      </w:r>
      <w:r w:rsidRPr="00713EF1">
        <w:rPr>
          <w:sz w:val="28"/>
          <w:szCs w:val="28"/>
        </w:rPr>
        <w:t xml:space="preserve"> за собой.</w:t>
      </w:r>
    </w:p>
    <w:p w:rsidR="00713EF1" w:rsidRDefault="00713EF1" w:rsidP="00713EF1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13EF1" w:rsidRPr="00713EF1" w:rsidRDefault="00713EF1" w:rsidP="00713EF1">
      <w:pPr>
        <w:tabs>
          <w:tab w:val="left" w:pos="1080"/>
        </w:tabs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2544C2" w:rsidRDefault="007D19DD" w:rsidP="0075261F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2544C2">
        <w:rPr>
          <w:sz w:val="28"/>
          <w:szCs w:val="28"/>
        </w:rPr>
        <w:t xml:space="preserve"> </w:t>
      </w:r>
      <w:r w:rsidR="00481F1A">
        <w:rPr>
          <w:sz w:val="28"/>
          <w:szCs w:val="28"/>
        </w:rPr>
        <w:t>сельского поселения</w:t>
      </w:r>
      <w:r w:rsidR="0075261F">
        <w:rPr>
          <w:sz w:val="28"/>
          <w:szCs w:val="28"/>
        </w:rPr>
        <w:t xml:space="preserve">        </w:t>
      </w:r>
      <w:r w:rsidR="001F286E">
        <w:rPr>
          <w:sz w:val="28"/>
          <w:szCs w:val="28"/>
        </w:rPr>
        <w:t xml:space="preserve">       </w:t>
      </w:r>
      <w:r w:rsidR="0075261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В.В. </w:t>
      </w:r>
      <w:proofErr w:type="spellStart"/>
      <w:r>
        <w:rPr>
          <w:sz w:val="28"/>
          <w:szCs w:val="28"/>
        </w:rPr>
        <w:t>Манаева</w:t>
      </w:r>
      <w:proofErr w:type="spellEnd"/>
    </w:p>
    <w:p w:rsidR="002544C2" w:rsidRDefault="002544C2" w:rsidP="002544C2">
      <w:pPr>
        <w:ind w:left="360"/>
        <w:jc w:val="both"/>
        <w:rPr>
          <w:sz w:val="28"/>
          <w:szCs w:val="28"/>
        </w:rPr>
      </w:pPr>
    </w:p>
    <w:p w:rsidR="007539E1" w:rsidRDefault="007539E1" w:rsidP="002544C2">
      <w:pPr>
        <w:jc w:val="both"/>
        <w:rPr>
          <w:sz w:val="28"/>
          <w:szCs w:val="28"/>
        </w:rPr>
        <w:sectPr w:rsidR="007539E1" w:rsidSect="00713EF1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F286E" w:rsidRPr="001F286E" w:rsidRDefault="001F286E" w:rsidP="001F286E">
      <w:pPr>
        <w:ind w:left="10980"/>
        <w:jc w:val="both"/>
      </w:pPr>
      <w:r w:rsidRPr="001F286E">
        <w:lastRenderedPageBreak/>
        <w:t xml:space="preserve">Приложение № 1 </w:t>
      </w:r>
    </w:p>
    <w:p w:rsidR="001F286E" w:rsidRPr="001F286E" w:rsidRDefault="001F286E" w:rsidP="001F286E">
      <w:pPr>
        <w:ind w:left="10980"/>
        <w:jc w:val="both"/>
      </w:pPr>
      <w:r w:rsidRPr="001F286E">
        <w:t>к постановлению главы</w:t>
      </w:r>
    </w:p>
    <w:p w:rsidR="001F286E" w:rsidRPr="001F286E" w:rsidRDefault="001F286E" w:rsidP="001F286E">
      <w:pPr>
        <w:ind w:left="10980"/>
        <w:jc w:val="both"/>
      </w:pPr>
      <w:r w:rsidRPr="001F286E">
        <w:t>сельского поселения</w:t>
      </w:r>
    </w:p>
    <w:p w:rsidR="001F286E" w:rsidRPr="001F286E" w:rsidRDefault="001F286E" w:rsidP="001F286E">
      <w:pPr>
        <w:ind w:left="10980"/>
        <w:jc w:val="both"/>
      </w:pPr>
      <w:r w:rsidRPr="001F286E">
        <w:t>Нижнекачмашевский сельсовет</w:t>
      </w:r>
    </w:p>
    <w:p w:rsidR="001F286E" w:rsidRPr="001F286E" w:rsidRDefault="001F286E" w:rsidP="001F286E">
      <w:pPr>
        <w:ind w:left="10980"/>
        <w:jc w:val="both"/>
      </w:pPr>
      <w:r w:rsidRPr="001F286E">
        <w:t xml:space="preserve">Муниципального района </w:t>
      </w:r>
    </w:p>
    <w:p w:rsidR="001F286E" w:rsidRPr="001F286E" w:rsidRDefault="001F286E" w:rsidP="001F286E">
      <w:pPr>
        <w:ind w:left="10980"/>
        <w:jc w:val="both"/>
      </w:pPr>
      <w:r w:rsidRPr="001F286E">
        <w:t>Калтасинский район</w:t>
      </w:r>
    </w:p>
    <w:p w:rsidR="001F286E" w:rsidRPr="001F286E" w:rsidRDefault="001F286E" w:rsidP="001F286E">
      <w:pPr>
        <w:ind w:left="10980"/>
        <w:jc w:val="both"/>
      </w:pPr>
      <w:r w:rsidRPr="001F286E">
        <w:t>Республики Башкортостан</w:t>
      </w:r>
    </w:p>
    <w:p w:rsidR="007539E1" w:rsidRPr="001F286E" w:rsidRDefault="007539E1" w:rsidP="001F286E">
      <w:pPr>
        <w:jc w:val="center"/>
        <w:rPr>
          <w:sz w:val="28"/>
          <w:szCs w:val="28"/>
        </w:rPr>
      </w:pPr>
      <w:r w:rsidRPr="001F286E">
        <w:rPr>
          <w:sz w:val="28"/>
          <w:szCs w:val="28"/>
        </w:rPr>
        <w:t>СХЕМА</w:t>
      </w:r>
    </w:p>
    <w:p w:rsidR="007539E1" w:rsidRPr="001F286E" w:rsidRDefault="007539E1" w:rsidP="001F286E">
      <w:pPr>
        <w:jc w:val="center"/>
        <w:rPr>
          <w:sz w:val="28"/>
          <w:szCs w:val="28"/>
        </w:rPr>
      </w:pPr>
      <w:r w:rsidRPr="001F286E">
        <w:rPr>
          <w:sz w:val="28"/>
          <w:szCs w:val="28"/>
        </w:rPr>
        <w:t>размещения нестационарных торговых объектов на территории сельского поселения</w:t>
      </w:r>
      <w:r w:rsidR="0009187B" w:rsidRPr="001F286E">
        <w:rPr>
          <w:sz w:val="28"/>
          <w:szCs w:val="28"/>
        </w:rPr>
        <w:t xml:space="preserve"> Нижнекачмашев</w:t>
      </w:r>
      <w:r w:rsidR="00F40443">
        <w:rPr>
          <w:sz w:val="28"/>
          <w:szCs w:val="28"/>
        </w:rPr>
        <w:t>ский</w:t>
      </w:r>
      <w:r w:rsidR="0009187B" w:rsidRPr="001F286E">
        <w:rPr>
          <w:sz w:val="28"/>
          <w:szCs w:val="28"/>
        </w:rPr>
        <w:t xml:space="preserve"> сельсовет</w:t>
      </w:r>
      <w:r w:rsidRPr="001F286E">
        <w:rPr>
          <w:sz w:val="28"/>
          <w:szCs w:val="28"/>
        </w:rPr>
        <w:t xml:space="preserve"> муниципального района Калтасинский район Республики Башкортостан</w:t>
      </w:r>
    </w:p>
    <w:p w:rsidR="007539E1" w:rsidRPr="001F286E" w:rsidRDefault="00562CEB" w:rsidP="001F286E">
      <w:pPr>
        <w:jc w:val="center"/>
        <w:rPr>
          <w:sz w:val="28"/>
          <w:szCs w:val="28"/>
        </w:rPr>
      </w:pPr>
      <w:r w:rsidRPr="001F286E">
        <w:rPr>
          <w:sz w:val="28"/>
          <w:szCs w:val="28"/>
        </w:rPr>
        <w:t>на 202</w:t>
      </w:r>
      <w:r w:rsidR="002D7F12" w:rsidRPr="001F286E">
        <w:rPr>
          <w:sz w:val="28"/>
          <w:szCs w:val="28"/>
        </w:rPr>
        <w:t>2</w:t>
      </w:r>
      <w:r w:rsidRPr="001F286E">
        <w:rPr>
          <w:sz w:val="28"/>
          <w:szCs w:val="28"/>
        </w:rPr>
        <w:t>-2026</w:t>
      </w:r>
      <w:r w:rsidR="007539E1" w:rsidRPr="001F286E">
        <w:rPr>
          <w:sz w:val="28"/>
          <w:szCs w:val="28"/>
        </w:rPr>
        <w:t xml:space="preserve"> годы</w:t>
      </w:r>
    </w:p>
    <w:p w:rsidR="007539E1" w:rsidRPr="000D2D1A" w:rsidRDefault="007539E1" w:rsidP="007539E1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260"/>
        <w:gridCol w:w="2260"/>
        <w:gridCol w:w="2260"/>
        <w:gridCol w:w="2149"/>
        <w:gridCol w:w="2260"/>
        <w:gridCol w:w="2831"/>
      </w:tblGrid>
      <w:tr w:rsidR="007539E1" w:rsidRPr="000D2D1A" w:rsidTr="008D7843">
        <w:tc>
          <w:tcPr>
            <w:tcW w:w="641" w:type="dxa"/>
            <w:shd w:val="clear" w:color="auto" w:fill="auto"/>
          </w:tcPr>
          <w:p w:rsidR="007539E1" w:rsidRPr="000D2D1A" w:rsidRDefault="007539E1" w:rsidP="008D7843">
            <w:pPr>
              <w:jc w:val="center"/>
            </w:pPr>
            <w:r w:rsidRPr="000D2D1A">
              <w:t>№</w:t>
            </w:r>
          </w:p>
          <w:p w:rsidR="007539E1" w:rsidRPr="000D2D1A" w:rsidRDefault="007539E1" w:rsidP="008D7843">
            <w:pPr>
              <w:jc w:val="center"/>
            </w:pPr>
            <w:r w:rsidRPr="000D2D1A">
              <w:t xml:space="preserve"> п/п</w:t>
            </w:r>
          </w:p>
        </w:tc>
        <w:tc>
          <w:tcPr>
            <w:tcW w:w="2260" w:type="dxa"/>
            <w:shd w:val="clear" w:color="auto" w:fill="auto"/>
          </w:tcPr>
          <w:p w:rsidR="007539E1" w:rsidRPr="000D2D1A" w:rsidRDefault="007539E1" w:rsidP="008D7843">
            <w:pPr>
              <w:jc w:val="center"/>
            </w:pPr>
            <w:r w:rsidRPr="000D2D1A">
              <w:t>Адресные ориентиры размещения нестационарного торгового объекта</w:t>
            </w:r>
          </w:p>
        </w:tc>
        <w:tc>
          <w:tcPr>
            <w:tcW w:w="2260" w:type="dxa"/>
            <w:shd w:val="clear" w:color="auto" w:fill="auto"/>
          </w:tcPr>
          <w:p w:rsidR="007539E1" w:rsidRPr="000D2D1A" w:rsidRDefault="007539E1" w:rsidP="008D7843">
            <w:pPr>
              <w:jc w:val="center"/>
            </w:pPr>
            <w:r w:rsidRPr="000D2D1A">
              <w:t>Вид нестационарного торгового объекта</w:t>
            </w:r>
          </w:p>
        </w:tc>
        <w:tc>
          <w:tcPr>
            <w:tcW w:w="2260" w:type="dxa"/>
            <w:shd w:val="clear" w:color="auto" w:fill="auto"/>
          </w:tcPr>
          <w:p w:rsidR="007539E1" w:rsidRPr="000D2D1A" w:rsidRDefault="007539E1" w:rsidP="008D7843">
            <w:pPr>
              <w:jc w:val="center"/>
            </w:pPr>
            <w:r w:rsidRPr="000D2D1A">
              <w:t>Специализация нестационарного торгового объекта</w:t>
            </w:r>
          </w:p>
        </w:tc>
        <w:tc>
          <w:tcPr>
            <w:tcW w:w="2149" w:type="dxa"/>
            <w:shd w:val="clear" w:color="auto" w:fill="auto"/>
          </w:tcPr>
          <w:p w:rsidR="007539E1" w:rsidRPr="000D2D1A" w:rsidRDefault="007539E1" w:rsidP="008D7843">
            <w:pPr>
              <w:jc w:val="center"/>
            </w:pPr>
            <w:r w:rsidRPr="000D2D1A">
              <w:t>Форма собственности земельного участка</w:t>
            </w:r>
          </w:p>
        </w:tc>
        <w:tc>
          <w:tcPr>
            <w:tcW w:w="2260" w:type="dxa"/>
            <w:shd w:val="clear" w:color="auto" w:fill="auto"/>
          </w:tcPr>
          <w:p w:rsidR="007539E1" w:rsidRPr="000D2D1A" w:rsidRDefault="007539E1" w:rsidP="008D7843">
            <w:pPr>
              <w:jc w:val="center"/>
            </w:pPr>
            <w:r w:rsidRPr="000D2D1A">
              <w:t>Период размещения нестационарного торгового объекта</w:t>
            </w:r>
          </w:p>
        </w:tc>
        <w:tc>
          <w:tcPr>
            <w:tcW w:w="2831" w:type="dxa"/>
            <w:shd w:val="clear" w:color="auto" w:fill="auto"/>
          </w:tcPr>
          <w:p w:rsidR="007539E1" w:rsidRPr="000D2D1A" w:rsidRDefault="007539E1" w:rsidP="008D7843">
            <w:pPr>
              <w:jc w:val="center"/>
            </w:pPr>
            <w:r w:rsidRPr="000D2D1A"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</w:tr>
      <w:tr w:rsidR="007539E1" w:rsidRPr="000D2D1A" w:rsidTr="008D7843">
        <w:tc>
          <w:tcPr>
            <w:tcW w:w="641" w:type="dxa"/>
            <w:shd w:val="clear" w:color="auto" w:fill="auto"/>
          </w:tcPr>
          <w:p w:rsidR="007539E1" w:rsidRPr="000D2D1A" w:rsidRDefault="007539E1" w:rsidP="008D7843">
            <w:pPr>
              <w:jc w:val="center"/>
            </w:pPr>
            <w:r w:rsidRPr="000D2D1A">
              <w:t>1</w:t>
            </w:r>
          </w:p>
        </w:tc>
        <w:tc>
          <w:tcPr>
            <w:tcW w:w="2260" w:type="dxa"/>
            <w:shd w:val="clear" w:color="auto" w:fill="auto"/>
          </w:tcPr>
          <w:p w:rsidR="007539E1" w:rsidRPr="000D2D1A" w:rsidRDefault="007539E1" w:rsidP="008D7843">
            <w:pPr>
              <w:jc w:val="center"/>
            </w:pPr>
            <w:r w:rsidRPr="000D2D1A">
              <w:t>2</w:t>
            </w:r>
          </w:p>
        </w:tc>
        <w:tc>
          <w:tcPr>
            <w:tcW w:w="2260" w:type="dxa"/>
            <w:shd w:val="clear" w:color="auto" w:fill="auto"/>
          </w:tcPr>
          <w:p w:rsidR="007539E1" w:rsidRPr="000D2D1A" w:rsidRDefault="007539E1" w:rsidP="008D7843">
            <w:pPr>
              <w:jc w:val="center"/>
            </w:pPr>
            <w:r w:rsidRPr="000D2D1A">
              <w:t>3</w:t>
            </w:r>
          </w:p>
        </w:tc>
        <w:tc>
          <w:tcPr>
            <w:tcW w:w="2260" w:type="dxa"/>
            <w:shd w:val="clear" w:color="auto" w:fill="auto"/>
          </w:tcPr>
          <w:p w:rsidR="007539E1" w:rsidRPr="000D2D1A" w:rsidRDefault="007539E1" w:rsidP="008D7843">
            <w:pPr>
              <w:jc w:val="center"/>
            </w:pPr>
            <w:r w:rsidRPr="000D2D1A">
              <w:t>4</w:t>
            </w:r>
          </w:p>
        </w:tc>
        <w:tc>
          <w:tcPr>
            <w:tcW w:w="2149" w:type="dxa"/>
            <w:shd w:val="clear" w:color="auto" w:fill="auto"/>
          </w:tcPr>
          <w:p w:rsidR="007539E1" w:rsidRPr="000D2D1A" w:rsidRDefault="007539E1" w:rsidP="008D7843">
            <w:pPr>
              <w:jc w:val="center"/>
            </w:pPr>
            <w:r w:rsidRPr="000D2D1A">
              <w:t>5</w:t>
            </w:r>
          </w:p>
        </w:tc>
        <w:tc>
          <w:tcPr>
            <w:tcW w:w="2260" w:type="dxa"/>
            <w:shd w:val="clear" w:color="auto" w:fill="auto"/>
          </w:tcPr>
          <w:p w:rsidR="007539E1" w:rsidRPr="000D2D1A" w:rsidRDefault="007539E1" w:rsidP="008D7843">
            <w:pPr>
              <w:jc w:val="center"/>
            </w:pPr>
            <w:r w:rsidRPr="000D2D1A">
              <w:t>6</w:t>
            </w:r>
          </w:p>
        </w:tc>
        <w:tc>
          <w:tcPr>
            <w:tcW w:w="2831" w:type="dxa"/>
            <w:shd w:val="clear" w:color="auto" w:fill="auto"/>
          </w:tcPr>
          <w:p w:rsidR="007539E1" w:rsidRPr="000D2D1A" w:rsidRDefault="007539E1" w:rsidP="008D7843">
            <w:pPr>
              <w:jc w:val="center"/>
            </w:pPr>
            <w:r w:rsidRPr="000D2D1A">
              <w:t>7</w:t>
            </w:r>
          </w:p>
        </w:tc>
      </w:tr>
      <w:tr w:rsidR="007539E1" w:rsidRPr="000D2D1A" w:rsidTr="008D7843">
        <w:tc>
          <w:tcPr>
            <w:tcW w:w="641" w:type="dxa"/>
            <w:shd w:val="clear" w:color="auto" w:fill="auto"/>
          </w:tcPr>
          <w:p w:rsidR="007539E1" w:rsidRPr="000D2D1A" w:rsidRDefault="0009187B" w:rsidP="008D7843">
            <w:pPr>
              <w:jc w:val="center"/>
            </w:pPr>
            <w:r w:rsidRPr="000D2D1A">
              <w:t>1</w:t>
            </w:r>
          </w:p>
        </w:tc>
        <w:tc>
          <w:tcPr>
            <w:tcW w:w="2260" w:type="dxa"/>
            <w:shd w:val="clear" w:color="auto" w:fill="auto"/>
          </w:tcPr>
          <w:p w:rsidR="001F286E" w:rsidRDefault="001F286E" w:rsidP="00246499">
            <w:r>
              <w:t xml:space="preserve">РБ, Калтасинский район, </w:t>
            </w:r>
            <w:r w:rsidR="00246499" w:rsidRPr="000D2D1A">
              <w:t>д. Верхний Качмаш</w:t>
            </w:r>
            <w:r>
              <w:t>,</w:t>
            </w:r>
          </w:p>
          <w:p w:rsidR="002E35BE" w:rsidRDefault="00246499" w:rsidP="00246499">
            <w:r w:rsidRPr="000D2D1A">
              <w:t>ул. Кирова</w:t>
            </w:r>
            <w:r w:rsidR="001F286E">
              <w:t xml:space="preserve">, возле </w:t>
            </w:r>
          </w:p>
          <w:p w:rsidR="007539E1" w:rsidRPr="000D2D1A" w:rsidRDefault="001F286E" w:rsidP="00246499">
            <w:r>
              <w:t xml:space="preserve">д. </w:t>
            </w:r>
            <w:r w:rsidR="002E35BE">
              <w:t>29</w:t>
            </w:r>
          </w:p>
        </w:tc>
        <w:tc>
          <w:tcPr>
            <w:tcW w:w="2260" w:type="dxa"/>
            <w:shd w:val="clear" w:color="auto" w:fill="auto"/>
          </w:tcPr>
          <w:p w:rsidR="007539E1" w:rsidRPr="000D2D1A" w:rsidRDefault="00246499" w:rsidP="00246499">
            <w:r w:rsidRPr="000D2D1A">
              <w:t xml:space="preserve">Объект </w:t>
            </w:r>
            <w:r w:rsidR="001F286E">
              <w:t>мобильной, развозной торговли</w:t>
            </w:r>
          </w:p>
        </w:tc>
        <w:tc>
          <w:tcPr>
            <w:tcW w:w="2260" w:type="dxa"/>
            <w:shd w:val="clear" w:color="auto" w:fill="auto"/>
          </w:tcPr>
          <w:p w:rsidR="0009187B" w:rsidRPr="000D2D1A" w:rsidRDefault="001F286E" w:rsidP="00246499">
            <w:r>
              <w:t>Смешенная группа товаров</w:t>
            </w:r>
          </w:p>
        </w:tc>
        <w:tc>
          <w:tcPr>
            <w:tcW w:w="2149" w:type="dxa"/>
            <w:shd w:val="clear" w:color="auto" w:fill="auto"/>
          </w:tcPr>
          <w:p w:rsidR="007539E1" w:rsidRPr="000D2D1A" w:rsidRDefault="0009187B" w:rsidP="00246499">
            <w:r w:rsidRPr="000D2D1A">
              <w:t>Муниципальная</w:t>
            </w:r>
          </w:p>
        </w:tc>
        <w:tc>
          <w:tcPr>
            <w:tcW w:w="2260" w:type="dxa"/>
            <w:shd w:val="clear" w:color="auto" w:fill="auto"/>
          </w:tcPr>
          <w:p w:rsidR="007539E1" w:rsidRPr="000D2D1A" w:rsidRDefault="00246499" w:rsidP="00F40443">
            <w:pPr>
              <w:jc w:val="center"/>
            </w:pPr>
            <w:r w:rsidRPr="000D2D1A">
              <w:t>Н</w:t>
            </w:r>
            <w:r w:rsidR="0009187B" w:rsidRPr="000D2D1A">
              <w:t>а 5 лет</w:t>
            </w:r>
          </w:p>
        </w:tc>
        <w:tc>
          <w:tcPr>
            <w:tcW w:w="2831" w:type="dxa"/>
            <w:shd w:val="clear" w:color="auto" w:fill="auto"/>
          </w:tcPr>
          <w:p w:rsidR="007539E1" w:rsidRPr="000D2D1A" w:rsidRDefault="00246499" w:rsidP="00F40443">
            <w:pPr>
              <w:jc w:val="center"/>
            </w:pPr>
            <w:r w:rsidRPr="000D2D1A">
              <w:t>Д</w:t>
            </w:r>
            <w:r w:rsidR="0009187B" w:rsidRPr="000D2D1A">
              <w:t>а</w:t>
            </w:r>
          </w:p>
        </w:tc>
      </w:tr>
      <w:tr w:rsidR="001F286E" w:rsidRPr="000D2D1A" w:rsidTr="008D7843">
        <w:tc>
          <w:tcPr>
            <w:tcW w:w="641" w:type="dxa"/>
            <w:shd w:val="clear" w:color="auto" w:fill="auto"/>
          </w:tcPr>
          <w:p w:rsidR="001F286E" w:rsidRPr="000D2D1A" w:rsidRDefault="001F286E" w:rsidP="008D7843">
            <w:pPr>
              <w:jc w:val="center"/>
            </w:pPr>
            <w:r w:rsidRPr="000D2D1A">
              <w:t>2</w:t>
            </w:r>
          </w:p>
        </w:tc>
        <w:tc>
          <w:tcPr>
            <w:tcW w:w="2260" w:type="dxa"/>
            <w:shd w:val="clear" w:color="auto" w:fill="auto"/>
          </w:tcPr>
          <w:p w:rsidR="001F286E" w:rsidRPr="000D2D1A" w:rsidRDefault="001F286E" w:rsidP="00246499">
            <w:r>
              <w:t xml:space="preserve">РБ, Калтасинский район, </w:t>
            </w:r>
            <w:r w:rsidRPr="000D2D1A">
              <w:t>д. Средний Качмаш</w:t>
            </w:r>
            <w:r>
              <w:t>,</w:t>
            </w:r>
            <w:r w:rsidRPr="000D2D1A">
              <w:t xml:space="preserve"> </w:t>
            </w:r>
            <w:proofErr w:type="spellStart"/>
            <w:r w:rsidRPr="000D2D1A">
              <w:t>ул.Полевая</w:t>
            </w:r>
            <w:proofErr w:type="spellEnd"/>
            <w:r>
              <w:t xml:space="preserve">, возле д. </w:t>
            </w:r>
            <w:r w:rsidR="00B617B6">
              <w:t>12</w:t>
            </w:r>
          </w:p>
        </w:tc>
        <w:tc>
          <w:tcPr>
            <w:tcW w:w="2260" w:type="dxa"/>
            <w:shd w:val="clear" w:color="auto" w:fill="auto"/>
          </w:tcPr>
          <w:p w:rsidR="001F286E" w:rsidRDefault="001F286E">
            <w:r w:rsidRPr="00932964">
              <w:t>Объект мобильной, развозной торговли</w:t>
            </w:r>
          </w:p>
        </w:tc>
        <w:tc>
          <w:tcPr>
            <w:tcW w:w="2260" w:type="dxa"/>
            <w:shd w:val="clear" w:color="auto" w:fill="auto"/>
          </w:tcPr>
          <w:p w:rsidR="001F286E" w:rsidRDefault="001F286E">
            <w:r w:rsidRPr="005866F4">
              <w:t>Смешенная группа товаров</w:t>
            </w:r>
          </w:p>
        </w:tc>
        <w:tc>
          <w:tcPr>
            <w:tcW w:w="2149" w:type="dxa"/>
            <w:shd w:val="clear" w:color="auto" w:fill="auto"/>
          </w:tcPr>
          <w:p w:rsidR="001F286E" w:rsidRPr="000D2D1A" w:rsidRDefault="001F286E" w:rsidP="00246499">
            <w:r w:rsidRPr="000D2D1A">
              <w:t>Муниципальная</w:t>
            </w:r>
          </w:p>
        </w:tc>
        <w:tc>
          <w:tcPr>
            <w:tcW w:w="2260" w:type="dxa"/>
            <w:shd w:val="clear" w:color="auto" w:fill="auto"/>
          </w:tcPr>
          <w:p w:rsidR="001F286E" w:rsidRPr="000D2D1A" w:rsidRDefault="001F286E" w:rsidP="00F40443">
            <w:pPr>
              <w:jc w:val="center"/>
            </w:pPr>
            <w:r w:rsidRPr="000D2D1A">
              <w:t>На 5 лет</w:t>
            </w:r>
          </w:p>
        </w:tc>
        <w:tc>
          <w:tcPr>
            <w:tcW w:w="2831" w:type="dxa"/>
            <w:shd w:val="clear" w:color="auto" w:fill="auto"/>
          </w:tcPr>
          <w:p w:rsidR="001F286E" w:rsidRPr="000D2D1A" w:rsidRDefault="001F286E" w:rsidP="00F40443">
            <w:pPr>
              <w:jc w:val="center"/>
            </w:pPr>
            <w:r w:rsidRPr="000D2D1A">
              <w:t>Да</w:t>
            </w:r>
          </w:p>
        </w:tc>
      </w:tr>
      <w:tr w:rsidR="001F286E" w:rsidRPr="000D2D1A" w:rsidTr="008D7843">
        <w:tc>
          <w:tcPr>
            <w:tcW w:w="641" w:type="dxa"/>
            <w:shd w:val="clear" w:color="auto" w:fill="auto"/>
          </w:tcPr>
          <w:p w:rsidR="001F286E" w:rsidRPr="000D2D1A" w:rsidRDefault="001F286E" w:rsidP="008D7843">
            <w:pPr>
              <w:jc w:val="center"/>
            </w:pPr>
            <w:r w:rsidRPr="000D2D1A">
              <w:t>3</w:t>
            </w:r>
          </w:p>
        </w:tc>
        <w:tc>
          <w:tcPr>
            <w:tcW w:w="2260" w:type="dxa"/>
            <w:shd w:val="clear" w:color="auto" w:fill="auto"/>
          </w:tcPr>
          <w:p w:rsidR="001F286E" w:rsidRPr="000D2D1A" w:rsidRDefault="001F286E" w:rsidP="00246499">
            <w:r>
              <w:t xml:space="preserve">РБ, Калтасинский район, </w:t>
            </w:r>
            <w:r w:rsidRPr="000D2D1A">
              <w:t>д. Ильчибай</w:t>
            </w:r>
            <w:r>
              <w:t>,</w:t>
            </w:r>
            <w:r w:rsidR="00E253B9">
              <w:t xml:space="preserve"> ул. </w:t>
            </w:r>
            <w:proofErr w:type="gramStart"/>
            <w:r w:rsidR="00E253B9">
              <w:t>Пионерская</w:t>
            </w:r>
            <w:proofErr w:type="gramEnd"/>
            <w:r>
              <w:t xml:space="preserve">, возле д. </w:t>
            </w:r>
            <w:r w:rsidR="00E253B9">
              <w:t>1</w:t>
            </w:r>
          </w:p>
        </w:tc>
        <w:tc>
          <w:tcPr>
            <w:tcW w:w="2260" w:type="dxa"/>
            <w:shd w:val="clear" w:color="auto" w:fill="auto"/>
          </w:tcPr>
          <w:p w:rsidR="001F286E" w:rsidRDefault="001F286E">
            <w:r w:rsidRPr="00932964">
              <w:t>Объект мобильной, развозной торговли</w:t>
            </w:r>
          </w:p>
        </w:tc>
        <w:tc>
          <w:tcPr>
            <w:tcW w:w="2260" w:type="dxa"/>
            <w:shd w:val="clear" w:color="auto" w:fill="auto"/>
          </w:tcPr>
          <w:p w:rsidR="001F286E" w:rsidRDefault="001F286E">
            <w:r w:rsidRPr="005866F4">
              <w:t>Смешенная группа товаров</w:t>
            </w:r>
          </w:p>
        </w:tc>
        <w:tc>
          <w:tcPr>
            <w:tcW w:w="2149" w:type="dxa"/>
            <w:shd w:val="clear" w:color="auto" w:fill="auto"/>
          </w:tcPr>
          <w:p w:rsidR="001F286E" w:rsidRPr="000D2D1A" w:rsidRDefault="001F286E" w:rsidP="00246499">
            <w:r w:rsidRPr="000D2D1A">
              <w:t>Муниципальная</w:t>
            </w:r>
          </w:p>
        </w:tc>
        <w:tc>
          <w:tcPr>
            <w:tcW w:w="2260" w:type="dxa"/>
            <w:shd w:val="clear" w:color="auto" w:fill="auto"/>
          </w:tcPr>
          <w:p w:rsidR="001F286E" w:rsidRPr="000D2D1A" w:rsidRDefault="001F286E" w:rsidP="00F40443">
            <w:pPr>
              <w:jc w:val="center"/>
            </w:pPr>
            <w:r w:rsidRPr="000D2D1A">
              <w:t>На 5 лет</w:t>
            </w:r>
          </w:p>
        </w:tc>
        <w:tc>
          <w:tcPr>
            <w:tcW w:w="2831" w:type="dxa"/>
            <w:shd w:val="clear" w:color="auto" w:fill="auto"/>
          </w:tcPr>
          <w:p w:rsidR="001F286E" w:rsidRPr="000D2D1A" w:rsidRDefault="001F286E" w:rsidP="00F40443">
            <w:pPr>
              <w:jc w:val="center"/>
            </w:pPr>
            <w:r w:rsidRPr="000D2D1A">
              <w:t>Да</w:t>
            </w:r>
          </w:p>
        </w:tc>
      </w:tr>
    </w:tbl>
    <w:p w:rsidR="007539E1" w:rsidRPr="000D2D1A" w:rsidRDefault="007539E1" w:rsidP="007539E1">
      <w:pPr>
        <w:ind w:left="360"/>
        <w:jc w:val="center"/>
      </w:pPr>
    </w:p>
    <w:p w:rsidR="001F286E" w:rsidRPr="001F286E" w:rsidRDefault="001F286E" w:rsidP="001F286E">
      <w:pPr>
        <w:ind w:left="10980"/>
        <w:jc w:val="both"/>
      </w:pPr>
      <w:r w:rsidRPr="001F286E">
        <w:lastRenderedPageBreak/>
        <w:t xml:space="preserve">Приложение </w:t>
      </w:r>
      <w:r w:rsidR="00F40443">
        <w:t>№ 2</w:t>
      </w:r>
      <w:r w:rsidRPr="001F286E">
        <w:t xml:space="preserve"> </w:t>
      </w:r>
    </w:p>
    <w:p w:rsidR="001F286E" w:rsidRPr="001F286E" w:rsidRDefault="001F286E" w:rsidP="001F286E">
      <w:pPr>
        <w:ind w:left="10980"/>
        <w:jc w:val="both"/>
      </w:pPr>
      <w:r w:rsidRPr="001F286E">
        <w:t>к постановлению главы</w:t>
      </w:r>
    </w:p>
    <w:p w:rsidR="001F286E" w:rsidRPr="001F286E" w:rsidRDefault="001F286E" w:rsidP="001F286E">
      <w:pPr>
        <w:ind w:left="10980"/>
        <w:jc w:val="both"/>
      </w:pPr>
      <w:r w:rsidRPr="001F286E">
        <w:t>сельского поселения</w:t>
      </w:r>
    </w:p>
    <w:p w:rsidR="001F286E" w:rsidRPr="001F286E" w:rsidRDefault="001F286E" w:rsidP="001F286E">
      <w:pPr>
        <w:ind w:left="10980"/>
        <w:jc w:val="both"/>
      </w:pPr>
      <w:r w:rsidRPr="001F286E">
        <w:t>Нижнекачмашевский сельсовет</w:t>
      </w:r>
    </w:p>
    <w:p w:rsidR="001F286E" w:rsidRPr="001F286E" w:rsidRDefault="001F286E" w:rsidP="001F286E">
      <w:pPr>
        <w:ind w:left="10980"/>
        <w:jc w:val="both"/>
      </w:pPr>
      <w:r w:rsidRPr="001F286E">
        <w:t xml:space="preserve">Муниципального района </w:t>
      </w:r>
    </w:p>
    <w:p w:rsidR="001F286E" w:rsidRPr="001F286E" w:rsidRDefault="001F286E" w:rsidP="001F286E">
      <w:pPr>
        <w:ind w:left="10980"/>
        <w:jc w:val="both"/>
      </w:pPr>
      <w:r w:rsidRPr="001F286E">
        <w:t>Калтасинский район</w:t>
      </w:r>
    </w:p>
    <w:p w:rsidR="001F286E" w:rsidRPr="001F286E" w:rsidRDefault="001F286E" w:rsidP="001F286E">
      <w:pPr>
        <w:ind w:left="10980"/>
        <w:jc w:val="both"/>
      </w:pPr>
      <w:r w:rsidRPr="001F286E">
        <w:t>Республики Башкортостан</w:t>
      </w:r>
    </w:p>
    <w:p w:rsidR="001B256F" w:rsidRDefault="001B256F" w:rsidP="001B256F">
      <w:pPr>
        <w:ind w:left="9360"/>
        <w:jc w:val="both"/>
        <w:rPr>
          <w:sz w:val="28"/>
          <w:szCs w:val="28"/>
        </w:rPr>
      </w:pPr>
    </w:p>
    <w:p w:rsidR="001B256F" w:rsidRDefault="001B256F" w:rsidP="001B256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Графическая схема</w:t>
      </w:r>
    </w:p>
    <w:p w:rsidR="001B256F" w:rsidRDefault="001B256F" w:rsidP="001B256F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Объект мобильной</w:t>
      </w:r>
      <w:r w:rsidR="0002594D">
        <w:rPr>
          <w:sz w:val="28"/>
          <w:szCs w:val="28"/>
        </w:rPr>
        <w:t>,</w:t>
      </w:r>
      <w:r>
        <w:rPr>
          <w:sz w:val="28"/>
          <w:szCs w:val="28"/>
        </w:rPr>
        <w:t xml:space="preserve"> развозной торговли (д. Верхний Качмаш, ул. Кирова,</w:t>
      </w:r>
      <w:r w:rsidR="002E35BE">
        <w:rPr>
          <w:sz w:val="28"/>
          <w:szCs w:val="28"/>
        </w:rPr>
        <w:t xml:space="preserve">  возле д. 29</w:t>
      </w:r>
      <w:r>
        <w:rPr>
          <w:sz w:val="28"/>
          <w:szCs w:val="28"/>
        </w:rPr>
        <w:t>)</w:t>
      </w:r>
    </w:p>
    <w:p w:rsidR="001B256F" w:rsidRDefault="002A1B35" w:rsidP="001B256F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2095500</wp:posOffset>
                </wp:positionV>
                <wp:extent cx="114300" cy="162560"/>
                <wp:effectExtent l="19050" t="27940" r="19050" b="95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6256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11" o:spid="_x0000_s1026" type="#_x0000_t127" style="position:absolute;margin-left:425.3pt;margin-top:165pt;width:9pt;height:1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" fillcolor="blue"/>
            </w:pict>
          </mc:Fallback>
        </mc:AlternateContent>
      </w:r>
      <w:r>
        <w:rPr>
          <w:noProof/>
        </w:rPr>
        <w:drawing>
          <wp:inline distT="0" distB="0" distL="0" distR="0">
            <wp:extent cx="5200650" cy="4248150"/>
            <wp:effectExtent l="0" t="0" r="0" b="0"/>
            <wp:docPr id="1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43" t="7439" r="26006" b="5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443" w:rsidRPr="002A1B35" w:rsidRDefault="002A1B35" w:rsidP="002A1B3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81915</wp:posOffset>
                </wp:positionV>
                <wp:extent cx="114300" cy="228600"/>
                <wp:effectExtent l="18415" t="26670" r="19685" b="114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27" style="position:absolute;margin-left:-9pt;margin-top:6.45pt;width:9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" fillcolor="blue"/>
            </w:pict>
          </mc:Fallback>
        </mc:AlternateContent>
      </w:r>
      <w:r w:rsidR="001B256F">
        <w:rPr>
          <w:sz w:val="28"/>
          <w:szCs w:val="28"/>
        </w:rPr>
        <w:t xml:space="preserve">   - место размещения объекта мобильной, развозной торговли</w:t>
      </w:r>
    </w:p>
    <w:p w:rsidR="00F40443" w:rsidRPr="001F286E" w:rsidRDefault="00F40443" w:rsidP="00F40443">
      <w:pPr>
        <w:ind w:left="10980"/>
        <w:jc w:val="both"/>
      </w:pPr>
      <w:r w:rsidRPr="001F286E">
        <w:lastRenderedPageBreak/>
        <w:t xml:space="preserve">Приложение </w:t>
      </w:r>
      <w:r>
        <w:t>№ 2</w:t>
      </w:r>
      <w:r w:rsidRPr="001F286E">
        <w:t xml:space="preserve"> </w:t>
      </w:r>
    </w:p>
    <w:p w:rsidR="00F40443" w:rsidRPr="001F286E" w:rsidRDefault="00F40443" w:rsidP="00F40443">
      <w:pPr>
        <w:ind w:left="10980"/>
        <w:jc w:val="both"/>
      </w:pPr>
      <w:r w:rsidRPr="001F286E">
        <w:t>к постановлению главы</w:t>
      </w:r>
    </w:p>
    <w:p w:rsidR="00F40443" w:rsidRPr="001F286E" w:rsidRDefault="00F40443" w:rsidP="00F40443">
      <w:pPr>
        <w:ind w:left="10980"/>
        <w:jc w:val="both"/>
      </w:pPr>
      <w:r w:rsidRPr="001F286E">
        <w:t>сельского поселения</w:t>
      </w:r>
    </w:p>
    <w:p w:rsidR="00F40443" w:rsidRPr="001F286E" w:rsidRDefault="00F40443" w:rsidP="00F40443">
      <w:pPr>
        <w:ind w:left="10980"/>
        <w:jc w:val="both"/>
      </w:pPr>
      <w:r w:rsidRPr="001F286E">
        <w:t>Нижнекачмашевский сельсовет</w:t>
      </w:r>
    </w:p>
    <w:p w:rsidR="00F40443" w:rsidRPr="001F286E" w:rsidRDefault="00F40443" w:rsidP="00F40443">
      <w:pPr>
        <w:ind w:left="10980"/>
        <w:jc w:val="both"/>
      </w:pPr>
      <w:r w:rsidRPr="001F286E">
        <w:t xml:space="preserve">Муниципального района </w:t>
      </w:r>
    </w:p>
    <w:p w:rsidR="00F40443" w:rsidRPr="001F286E" w:rsidRDefault="00F40443" w:rsidP="00F40443">
      <w:pPr>
        <w:ind w:left="10980"/>
        <w:jc w:val="both"/>
      </w:pPr>
      <w:r w:rsidRPr="001F286E">
        <w:t>Калтасинский район</w:t>
      </w:r>
    </w:p>
    <w:p w:rsidR="00F40443" w:rsidRPr="001F286E" w:rsidRDefault="00F40443" w:rsidP="00F40443">
      <w:pPr>
        <w:ind w:left="10980"/>
        <w:jc w:val="both"/>
      </w:pPr>
      <w:r w:rsidRPr="001F286E">
        <w:t>Республики Башкортостан</w:t>
      </w:r>
    </w:p>
    <w:p w:rsidR="001B256F" w:rsidRDefault="001B256F" w:rsidP="001B256F">
      <w:pPr>
        <w:ind w:left="9360"/>
        <w:jc w:val="both"/>
        <w:rPr>
          <w:sz w:val="28"/>
          <w:szCs w:val="28"/>
        </w:rPr>
      </w:pPr>
    </w:p>
    <w:p w:rsidR="001B256F" w:rsidRDefault="001B256F" w:rsidP="001B256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Графическая схема</w:t>
      </w:r>
    </w:p>
    <w:p w:rsidR="001B256F" w:rsidRDefault="005C144E" w:rsidP="001B256F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B256F">
        <w:rPr>
          <w:sz w:val="28"/>
          <w:szCs w:val="28"/>
        </w:rPr>
        <w:t>. Объект мобильной</w:t>
      </w:r>
      <w:r w:rsidR="0002594D">
        <w:rPr>
          <w:sz w:val="28"/>
          <w:szCs w:val="28"/>
        </w:rPr>
        <w:t>,</w:t>
      </w:r>
      <w:r w:rsidR="001B256F">
        <w:rPr>
          <w:sz w:val="28"/>
          <w:szCs w:val="28"/>
        </w:rPr>
        <w:t xml:space="preserve"> развозной торговли (д. Средний Качмаш, ул. Полевая,</w:t>
      </w:r>
      <w:r w:rsidR="00B617B6">
        <w:rPr>
          <w:sz w:val="28"/>
          <w:szCs w:val="28"/>
        </w:rPr>
        <w:t xml:space="preserve"> возле д. 12</w:t>
      </w:r>
      <w:r w:rsidR="001B256F">
        <w:rPr>
          <w:sz w:val="28"/>
          <w:szCs w:val="28"/>
        </w:rPr>
        <w:t>)</w:t>
      </w:r>
    </w:p>
    <w:p w:rsidR="001B256F" w:rsidRDefault="002A1B35" w:rsidP="001B256F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1268095</wp:posOffset>
                </wp:positionV>
                <wp:extent cx="114300" cy="162560"/>
                <wp:effectExtent l="18415" t="23495" r="19685" b="1397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6256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27" style="position:absolute;margin-left:375pt;margin-top:99.85pt;width:9pt;height:1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" fillcolor="blue"/>
            </w:pict>
          </mc:Fallback>
        </mc:AlternateContent>
      </w:r>
      <w:r>
        <w:rPr>
          <w:noProof/>
        </w:rPr>
        <w:drawing>
          <wp:inline distT="0" distB="0" distL="0" distR="0">
            <wp:extent cx="7667625" cy="3314700"/>
            <wp:effectExtent l="0" t="0" r="9525" b="0"/>
            <wp:docPr id="1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03" r="3560" b="10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56F" w:rsidRDefault="002A1B35" w:rsidP="001B256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81915</wp:posOffset>
                </wp:positionV>
                <wp:extent cx="114300" cy="228600"/>
                <wp:effectExtent l="18415" t="27940" r="19685" b="1016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27" style="position:absolute;margin-left:-9pt;margin-top:6.45pt;width: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" fillcolor="blue"/>
            </w:pict>
          </mc:Fallback>
        </mc:AlternateContent>
      </w:r>
      <w:r w:rsidR="001B256F">
        <w:rPr>
          <w:sz w:val="28"/>
          <w:szCs w:val="28"/>
        </w:rPr>
        <w:t xml:space="preserve">   - место размещения объекта мобильной, развозной торговли</w:t>
      </w:r>
    </w:p>
    <w:p w:rsidR="001B256F" w:rsidRDefault="001B256F" w:rsidP="001B256F">
      <w:pPr>
        <w:rPr>
          <w:sz w:val="28"/>
          <w:szCs w:val="28"/>
        </w:rPr>
      </w:pPr>
    </w:p>
    <w:p w:rsidR="001B256F" w:rsidRDefault="001B256F" w:rsidP="001B256F">
      <w:pPr>
        <w:rPr>
          <w:sz w:val="28"/>
          <w:szCs w:val="28"/>
        </w:rPr>
      </w:pPr>
    </w:p>
    <w:p w:rsidR="002A1B35" w:rsidRDefault="002A1B35" w:rsidP="001B256F">
      <w:pPr>
        <w:rPr>
          <w:sz w:val="28"/>
          <w:szCs w:val="28"/>
        </w:rPr>
      </w:pPr>
    </w:p>
    <w:p w:rsidR="002A1B35" w:rsidRDefault="002A1B35" w:rsidP="001B256F">
      <w:pPr>
        <w:rPr>
          <w:sz w:val="28"/>
          <w:szCs w:val="28"/>
        </w:rPr>
      </w:pPr>
    </w:p>
    <w:p w:rsidR="005C144E" w:rsidRDefault="005C144E" w:rsidP="001B256F">
      <w:pPr>
        <w:rPr>
          <w:sz w:val="28"/>
          <w:szCs w:val="28"/>
        </w:rPr>
      </w:pPr>
    </w:p>
    <w:p w:rsidR="005C144E" w:rsidRPr="001F286E" w:rsidRDefault="005C144E" w:rsidP="005C144E">
      <w:pPr>
        <w:ind w:left="10980"/>
        <w:jc w:val="both"/>
      </w:pPr>
      <w:r w:rsidRPr="001F286E">
        <w:lastRenderedPageBreak/>
        <w:t xml:space="preserve">Приложение </w:t>
      </w:r>
      <w:r>
        <w:t>№ 2</w:t>
      </w:r>
      <w:r w:rsidRPr="001F286E">
        <w:t xml:space="preserve"> </w:t>
      </w:r>
    </w:p>
    <w:p w:rsidR="005C144E" w:rsidRPr="001F286E" w:rsidRDefault="005C144E" w:rsidP="005C144E">
      <w:pPr>
        <w:ind w:left="10980"/>
        <w:jc w:val="both"/>
      </w:pPr>
      <w:r w:rsidRPr="001F286E">
        <w:t>к постановлению главы</w:t>
      </w:r>
    </w:p>
    <w:p w:rsidR="005C144E" w:rsidRPr="001F286E" w:rsidRDefault="005C144E" w:rsidP="005C144E">
      <w:pPr>
        <w:ind w:left="10980"/>
        <w:jc w:val="both"/>
      </w:pPr>
      <w:r w:rsidRPr="001F286E">
        <w:t>сельского поселения</w:t>
      </w:r>
    </w:p>
    <w:p w:rsidR="005C144E" w:rsidRPr="001F286E" w:rsidRDefault="005C144E" w:rsidP="005C144E">
      <w:pPr>
        <w:ind w:left="10980"/>
        <w:jc w:val="both"/>
      </w:pPr>
      <w:r w:rsidRPr="001F286E">
        <w:t>Нижнекачмашевский сельсовет</w:t>
      </w:r>
    </w:p>
    <w:p w:rsidR="005C144E" w:rsidRPr="001F286E" w:rsidRDefault="005C144E" w:rsidP="005C144E">
      <w:pPr>
        <w:ind w:left="10980"/>
        <w:jc w:val="both"/>
      </w:pPr>
      <w:r w:rsidRPr="001F286E">
        <w:t xml:space="preserve">Муниципального района </w:t>
      </w:r>
    </w:p>
    <w:p w:rsidR="005C144E" w:rsidRPr="001F286E" w:rsidRDefault="005C144E" w:rsidP="005C144E">
      <w:pPr>
        <w:ind w:left="10980"/>
        <w:jc w:val="both"/>
      </w:pPr>
      <w:r w:rsidRPr="001F286E">
        <w:t>Калтасинский район</w:t>
      </w:r>
    </w:p>
    <w:p w:rsidR="005C144E" w:rsidRPr="001F286E" w:rsidRDefault="005C144E" w:rsidP="005C144E">
      <w:pPr>
        <w:ind w:left="10980"/>
        <w:jc w:val="both"/>
      </w:pPr>
      <w:r w:rsidRPr="001F286E">
        <w:t>Республики Башкортостан</w:t>
      </w:r>
    </w:p>
    <w:p w:rsidR="005C144E" w:rsidRDefault="005C144E" w:rsidP="005C144E">
      <w:pPr>
        <w:ind w:left="9360"/>
        <w:jc w:val="both"/>
        <w:rPr>
          <w:sz w:val="28"/>
          <w:szCs w:val="28"/>
        </w:rPr>
      </w:pPr>
    </w:p>
    <w:p w:rsidR="005C144E" w:rsidRDefault="005C144E" w:rsidP="005C144E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Графическая схема</w:t>
      </w:r>
    </w:p>
    <w:p w:rsidR="005C144E" w:rsidRDefault="005C144E" w:rsidP="005C144E">
      <w:pPr>
        <w:jc w:val="center"/>
        <w:rPr>
          <w:sz w:val="28"/>
          <w:szCs w:val="28"/>
        </w:rPr>
      </w:pPr>
      <w:r>
        <w:rPr>
          <w:sz w:val="28"/>
          <w:szCs w:val="28"/>
        </w:rPr>
        <w:t>3. Объект мобильной, развозной торговли (д. Иль</w:t>
      </w:r>
      <w:r w:rsidR="00E253B9">
        <w:rPr>
          <w:sz w:val="28"/>
          <w:szCs w:val="28"/>
        </w:rPr>
        <w:t xml:space="preserve">чибай, ул. </w:t>
      </w:r>
      <w:proofErr w:type="gramStart"/>
      <w:r w:rsidR="00E253B9">
        <w:rPr>
          <w:sz w:val="28"/>
          <w:szCs w:val="28"/>
        </w:rPr>
        <w:t>Пионерская</w:t>
      </w:r>
      <w:proofErr w:type="gramEnd"/>
      <w:r w:rsidR="002A1B35">
        <w:rPr>
          <w:sz w:val="28"/>
          <w:szCs w:val="28"/>
        </w:rPr>
        <w:t xml:space="preserve">, возле д. </w:t>
      </w:r>
      <w:r w:rsidR="00E253B9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5C144E" w:rsidRDefault="002A1B35" w:rsidP="005C144E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1590675</wp:posOffset>
                </wp:positionV>
                <wp:extent cx="114300" cy="162560"/>
                <wp:effectExtent l="19050" t="38100" r="38100" b="2794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6256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15" o:spid="_x0000_s1026" type="#_x0000_t127" style="position:absolute;margin-left:351.75pt;margin-top:125.25pt;width:9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" fillcolor="blue"/>
            </w:pict>
          </mc:Fallback>
        </mc:AlternateContent>
      </w:r>
      <w:r>
        <w:rPr>
          <w:noProof/>
        </w:rPr>
        <w:drawing>
          <wp:inline distT="0" distB="0" distL="0" distR="0">
            <wp:extent cx="8629650" cy="4352925"/>
            <wp:effectExtent l="0" t="0" r="0" b="9525"/>
            <wp:docPr id="2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3" t="16254" r="6656" b="5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44E" w:rsidRDefault="002A1B35" w:rsidP="001B256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81915</wp:posOffset>
                </wp:positionV>
                <wp:extent cx="114300" cy="228600"/>
                <wp:effectExtent l="18415" t="33655" r="19685" b="1397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flowChartExtra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27" style="position:absolute;margin-left:-9pt;margin-top:6.45pt;width: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" fillcolor="blue"/>
            </w:pict>
          </mc:Fallback>
        </mc:AlternateContent>
      </w:r>
      <w:r w:rsidR="005C144E">
        <w:rPr>
          <w:sz w:val="28"/>
          <w:szCs w:val="28"/>
        </w:rPr>
        <w:t xml:space="preserve">   - место размещения объекта мобильной, развозной торговли</w:t>
      </w:r>
    </w:p>
    <w:sectPr w:rsidR="005C144E" w:rsidSect="0077482C">
      <w:pgSz w:w="16838" w:h="11906" w:orient="landscape"/>
      <w:pgMar w:top="851" w:right="1134" w:bottom="89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Eurasian">
    <w:panose1 w:val="0200050309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E6B1F"/>
    <w:multiLevelType w:val="hybridMultilevel"/>
    <w:tmpl w:val="92B49E7E"/>
    <w:lvl w:ilvl="0" w:tplc="3ADEBF4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C2"/>
    <w:rsid w:val="0002594D"/>
    <w:rsid w:val="0007212E"/>
    <w:rsid w:val="0009187B"/>
    <w:rsid w:val="000A664B"/>
    <w:rsid w:val="000D2D1A"/>
    <w:rsid w:val="001B256F"/>
    <w:rsid w:val="001F286E"/>
    <w:rsid w:val="00246499"/>
    <w:rsid w:val="002544C2"/>
    <w:rsid w:val="002A1B35"/>
    <w:rsid w:val="002D7F12"/>
    <w:rsid w:val="002E35BE"/>
    <w:rsid w:val="002F1207"/>
    <w:rsid w:val="003156A7"/>
    <w:rsid w:val="0038684C"/>
    <w:rsid w:val="00481F1A"/>
    <w:rsid w:val="00562CEB"/>
    <w:rsid w:val="00564047"/>
    <w:rsid w:val="005C144E"/>
    <w:rsid w:val="00673821"/>
    <w:rsid w:val="00713EF1"/>
    <w:rsid w:val="0075261F"/>
    <w:rsid w:val="007539E1"/>
    <w:rsid w:val="0077482C"/>
    <w:rsid w:val="007D19DD"/>
    <w:rsid w:val="00862A18"/>
    <w:rsid w:val="0087428B"/>
    <w:rsid w:val="008D7843"/>
    <w:rsid w:val="00932313"/>
    <w:rsid w:val="00A6001B"/>
    <w:rsid w:val="00B617B6"/>
    <w:rsid w:val="00C53483"/>
    <w:rsid w:val="00C938CE"/>
    <w:rsid w:val="00D07FC2"/>
    <w:rsid w:val="00E253B9"/>
    <w:rsid w:val="00F4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742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742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938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93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742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742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938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9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2021-12-20T07:37:00Z</cp:lastPrinted>
  <dcterms:created xsi:type="dcterms:W3CDTF">2021-12-17T05:12:00Z</dcterms:created>
  <dcterms:modified xsi:type="dcterms:W3CDTF">2021-12-20T07:40:00Z</dcterms:modified>
</cp:coreProperties>
</file>